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05A0" w:rsidP="00BB7AEB" w:rsidRDefault="000205A0" w14:paraId="460455E7" w14:textId="77777777">
      <w:pPr>
        <w:pStyle w:val="Nessunaspaziatura"/>
        <w:spacing w:line="276" w:lineRule="auto"/>
        <w:jc w:val="center"/>
        <w:rPr>
          <w:rFonts w:ascii="Calibri" w:hAnsi="Calibri" w:cs="Calibri"/>
          <w:b/>
          <w:bCs/>
          <w:sz w:val="32"/>
          <w:szCs w:val="32"/>
        </w:rPr>
      </w:pPr>
    </w:p>
    <w:p w:rsidRPr="000205A0" w:rsidR="006510D0" w:rsidP="00BB7AEB" w:rsidRDefault="00A83B9C" w14:paraId="17DAB0E4" w14:textId="51E7D5DD">
      <w:pPr>
        <w:pStyle w:val="Nessunaspaziatura"/>
        <w:spacing w:line="276" w:lineRule="auto"/>
        <w:jc w:val="center"/>
        <w:rPr>
          <w:rFonts w:ascii="Calibri" w:hAnsi="Calibri" w:cs="Calibri"/>
          <w:b/>
          <w:bCs/>
          <w:sz w:val="32"/>
          <w:szCs w:val="32"/>
        </w:rPr>
      </w:pPr>
      <w:r w:rsidRPr="000205A0">
        <w:rPr>
          <w:rFonts w:ascii="Calibri" w:hAnsi="Calibri" w:cs="Calibri"/>
          <w:b/>
          <w:bCs/>
          <w:sz w:val="32"/>
          <w:szCs w:val="32"/>
        </w:rPr>
        <w:t>LA CINQUINA FINALISTA</w:t>
      </w:r>
    </w:p>
    <w:p w:rsidRPr="000205A0" w:rsidR="006510D0" w:rsidP="00BB7AEB" w:rsidRDefault="00A83B9C" w14:paraId="392BF5F3" w14:textId="5F6CF30E">
      <w:pPr>
        <w:pStyle w:val="Nessunaspaziatura"/>
        <w:spacing w:line="276" w:lineRule="auto"/>
        <w:jc w:val="center"/>
        <w:rPr>
          <w:rFonts w:ascii="Calibri" w:hAnsi="Calibri" w:cs="Calibri"/>
          <w:b/>
          <w:bCs/>
          <w:sz w:val="32"/>
          <w:szCs w:val="32"/>
        </w:rPr>
      </w:pPr>
      <w:r w:rsidRPr="000205A0">
        <w:rPr>
          <w:rFonts w:ascii="Calibri" w:hAnsi="Calibri" w:cs="Calibri"/>
          <w:b/>
          <w:bCs/>
          <w:sz w:val="32"/>
          <w:szCs w:val="32"/>
        </w:rPr>
        <w:t>DEL</w:t>
      </w:r>
      <w:r w:rsidRPr="000205A0" w:rsidR="006510D0">
        <w:rPr>
          <w:rFonts w:ascii="Calibri" w:hAnsi="Calibri" w:cs="Calibri"/>
          <w:b/>
          <w:bCs/>
          <w:sz w:val="32"/>
          <w:szCs w:val="32"/>
        </w:rPr>
        <w:t xml:space="preserve"> PREMIO STREGA POESIA</w:t>
      </w:r>
    </w:p>
    <w:p w:rsidRPr="00422BF1" w:rsidR="000205A0" w:rsidP="00BB7AEB" w:rsidRDefault="000205A0" w14:paraId="308B7964" w14:textId="77777777">
      <w:pPr>
        <w:pStyle w:val="Nessunaspaziatura"/>
        <w:spacing w:line="276" w:lineRule="auto"/>
        <w:jc w:val="center"/>
        <w:rPr>
          <w:rFonts w:ascii="Calibri" w:hAnsi="Calibri" w:cs="Calibri"/>
          <w:b/>
          <w:bCs/>
          <w:sz w:val="28"/>
          <w:szCs w:val="28"/>
        </w:rPr>
      </w:pPr>
    </w:p>
    <w:p w:rsidRPr="001A025F" w:rsidR="000205A0" w:rsidP="00B00414" w:rsidRDefault="00A83B9C" w14:paraId="7F2CD201" w14:textId="03B3049C">
      <w:pPr>
        <w:spacing w:line="276" w:lineRule="auto"/>
        <w:jc w:val="both"/>
        <w:rPr>
          <w:rFonts w:eastAsia="Times New Roman" w:cs="Times New Roman"/>
          <w:sz w:val="27"/>
          <w:szCs w:val="27"/>
        </w:rPr>
      </w:pPr>
      <w:r>
        <w:rPr>
          <w:rFonts w:ascii="Calibri" w:hAnsi="Calibri" w:cs="Calibri"/>
          <w:i/>
          <w:iCs/>
        </w:rPr>
        <w:t>L’Aquila</w:t>
      </w:r>
      <w:r w:rsidRPr="00422BF1">
        <w:rPr>
          <w:rFonts w:ascii="Calibri" w:hAnsi="Calibri" w:cs="Calibri"/>
          <w:i/>
          <w:iCs/>
        </w:rPr>
        <w:t xml:space="preserve">, </w:t>
      </w:r>
      <w:r>
        <w:rPr>
          <w:rFonts w:ascii="Calibri" w:hAnsi="Calibri" w:cs="Calibri"/>
          <w:i/>
          <w:iCs/>
        </w:rPr>
        <w:t>11</w:t>
      </w:r>
      <w:r w:rsidRPr="00422BF1">
        <w:rPr>
          <w:rFonts w:ascii="Calibri" w:hAnsi="Calibri" w:cs="Calibri"/>
          <w:i/>
          <w:iCs/>
        </w:rPr>
        <w:t xml:space="preserve"> </w:t>
      </w:r>
      <w:r w:rsidR="00243DEE">
        <w:rPr>
          <w:rFonts w:ascii="Calibri" w:hAnsi="Calibri" w:cs="Calibri"/>
          <w:i/>
          <w:iCs/>
        </w:rPr>
        <w:t>luglio</w:t>
      </w:r>
      <w:r w:rsidRPr="00422BF1">
        <w:rPr>
          <w:rFonts w:ascii="Calibri" w:hAnsi="Calibri" w:cs="Calibri"/>
          <w:i/>
          <w:iCs/>
        </w:rPr>
        <w:t xml:space="preserve"> 2024.</w:t>
      </w:r>
      <w:r w:rsidRPr="00422BF1">
        <w:rPr>
          <w:rFonts w:ascii="Calibri" w:hAnsi="Calibri" w:cs="Calibri"/>
        </w:rPr>
        <w:t xml:space="preserve"> </w:t>
      </w:r>
      <w:r>
        <w:rPr>
          <w:rFonts w:ascii="Calibri" w:hAnsi="Calibri" w:cs="Calibri"/>
        </w:rPr>
        <w:t xml:space="preserve">Al </w:t>
      </w:r>
      <w:r w:rsidRPr="0043623C">
        <w:rPr>
          <w:rFonts w:ascii="Calibri" w:hAnsi="Calibri" w:eastAsia="Times New Roman" w:cs="Calibri"/>
          <w:b/>
          <w:bCs/>
        </w:rPr>
        <w:t>M</w:t>
      </w:r>
      <w:r>
        <w:rPr>
          <w:rFonts w:ascii="Calibri" w:hAnsi="Calibri" w:eastAsia="Times New Roman" w:cs="Calibri"/>
          <w:b/>
          <w:bCs/>
        </w:rPr>
        <w:t>AXXI</w:t>
      </w:r>
      <w:r>
        <w:rPr>
          <w:rFonts w:ascii="Calibri" w:hAnsi="Calibri" w:eastAsia="Times New Roman" w:cs="Calibri"/>
        </w:rPr>
        <w:t xml:space="preserve"> </w:t>
      </w:r>
      <w:r w:rsidRPr="0043623C">
        <w:rPr>
          <w:rFonts w:ascii="Calibri" w:hAnsi="Calibri" w:eastAsia="Times New Roman" w:cs="Calibri"/>
          <w:b/>
          <w:bCs/>
        </w:rPr>
        <w:t>L’Aquila</w:t>
      </w:r>
      <w:r>
        <w:rPr>
          <w:rFonts w:ascii="Calibri" w:hAnsi="Calibri" w:eastAsia="Times New Roman" w:cs="Calibri"/>
        </w:rPr>
        <w:t xml:space="preserve"> </w:t>
      </w:r>
      <w:r w:rsidRPr="0043623C">
        <w:rPr>
          <w:rFonts w:ascii="Calibri" w:hAnsi="Calibri" w:eastAsia="Times New Roman" w:cs="Calibri"/>
          <w:b/>
          <w:bCs/>
        </w:rPr>
        <w:t>– Museo nazionale delle arti del XXI secolo</w:t>
      </w:r>
      <w:r>
        <w:rPr>
          <w:rFonts w:ascii="Calibri" w:hAnsi="Calibri" w:cs="Calibri"/>
        </w:rPr>
        <w:t xml:space="preserve"> sono stati annunciati </w:t>
      </w:r>
      <w:r w:rsidRPr="008C4FED">
        <w:rPr>
          <w:rFonts w:ascii="Calibri" w:hAnsi="Calibri" w:cs="Calibri"/>
        </w:rPr>
        <w:t xml:space="preserve">i libri finalisti del </w:t>
      </w:r>
      <w:r w:rsidRPr="008C4FED">
        <w:rPr>
          <w:rFonts w:ascii="Calibri" w:hAnsi="Calibri" w:cs="Calibri"/>
          <w:b/>
          <w:bCs/>
        </w:rPr>
        <w:t>Premio Strega Poesia</w:t>
      </w:r>
      <w:r w:rsidRPr="008C4FED">
        <w:rPr>
          <w:rFonts w:ascii="Calibri" w:hAnsi="Calibri" w:cs="Calibri"/>
        </w:rPr>
        <w:t>,</w:t>
      </w:r>
      <w:r w:rsidRPr="0043623C" w:rsidR="000205A0">
        <w:rPr>
          <w:rFonts w:ascii="Calibri" w:hAnsi="Calibri" w:eastAsia="Times New Roman" w:cs="Calibri"/>
        </w:rPr>
        <w:t xml:space="preserve"> promosso da</w:t>
      </w:r>
      <w:r w:rsidR="000205A0">
        <w:rPr>
          <w:rFonts w:ascii="Calibri" w:hAnsi="Calibri" w:eastAsia="Times New Roman" w:cs="Calibri"/>
        </w:rPr>
        <w:t xml:space="preserve"> </w:t>
      </w:r>
      <w:r w:rsidRPr="0043623C" w:rsidR="000205A0">
        <w:rPr>
          <w:rFonts w:ascii="Calibri" w:hAnsi="Calibri" w:eastAsia="Times New Roman" w:cs="Calibri"/>
          <w:b/>
          <w:bCs/>
        </w:rPr>
        <w:t>Fondazione Maria e Goffredo Bellonci</w:t>
      </w:r>
      <w:r w:rsidR="000205A0">
        <w:rPr>
          <w:rFonts w:ascii="Calibri" w:hAnsi="Calibri" w:eastAsia="Times New Roman" w:cs="Calibri"/>
          <w:b/>
          <w:bCs/>
        </w:rPr>
        <w:t xml:space="preserve"> </w:t>
      </w:r>
      <w:r w:rsidRPr="0043623C" w:rsidR="000205A0">
        <w:rPr>
          <w:rFonts w:ascii="Calibri" w:hAnsi="Calibri" w:eastAsia="Times New Roman" w:cs="Calibri"/>
        </w:rPr>
        <w:t>e</w:t>
      </w:r>
      <w:r w:rsidR="000205A0">
        <w:rPr>
          <w:rFonts w:ascii="Calibri" w:hAnsi="Calibri" w:eastAsia="Times New Roman" w:cs="Calibri"/>
        </w:rPr>
        <w:t xml:space="preserve"> </w:t>
      </w:r>
      <w:r w:rsidRPr="0043623C" w:rsidR="000205A0">
        <w:rPr>
          <w:rFonts w:ascii="Calibri" w:hAnsi="Calibri" w:eastAsia="Times New Roman" w:cs="Calibri"/>
          <w:b/>
          <w:bCs/>
        </w:rPr>
        <w:t>Strega Alberti Benevento</w:t>
      </w:r>
      <w:r w:rsidRPr="0043623C" w:rsidR="000205A0">
        <w:rPr>
          <w:rFonts w:ascii="Calibri" w:hAnsi="Calibri" w:eastAsia="Times New Roman" w:cs="Calibri"/>
        </w:rPr>
        <w:t>, in collaborazione con</w:t>
      </w:r>
      <w:r w:rsidR="000205A0">
        <w:rPr>
          <w:rFonts w:ascii="Calibri" w:hAnsi="Calibri" w:eastAsia="Times New Roman" w:cs="Calibri"/>
        </w:rPr>
        <w:t xml:space="preserve"> </w:t>
      </w:r>
      <w:r w:rsidRPr="0043623C" w:rsidR="000205A0">
        <w:rPr>
          <w:rFonts w:ascii="Calibri" w:hAnsi="Calibri" w:eastAsia="Times New Roman" w:cs="Calibri"/>
          <w:b/>
          <w:bCs/>
        </w:rPr>
        <w:t>BPER Banca</w:t>
      </w:r>
      <w:r w:rsidR="000205A0">
        <w:rPr>
          <w:rFonts w:ascii="Calibri" w:hAnsi="Calibri" w:eastAsia="Times New Roman" w:cs="Calibri"/>
        </w:rPr>
        <w:t xml:space="preserve"> </w:t>
      </w:r>
      <w:r w:rsidRPr="0043623C" w:rsidR="000205A0">
        <w:rPr>
          <w:rFonts w:ascii="Calibri" w:hAnsi="Calibri" w:eastAsia="Times New Roman" w:cs="Calibri"/>
        </w:rPr>
        <w:t>e</w:t>
      </w:r>
      <w:r w:rsidR="000205A0">
        <w:rPr>
          <w:rFonts w:ascii="Calibri" w:hAnsi="Calibri" w:eastAsia="Times New Roman" w:cs="Calibri"/>
          <w:b/>
          <w:bCs/>
        </w:rPr>
        <w:t xml:space="preserve"> </w:t>
      </w:r>
      <w:r w:rsidRPr="0043623C" w:rsidR="000205A0">
        <w:rPr>
          <w:rFonts w:ascii="Calibri" w:hAnsi="Calibri" w:eastAsia="Times New Roman" w:cs="Calibri"/>
        </w:rPr>
        <w:t>con il sostegno di</w:t>
      </w:r>
      <w:r w:rsidR="000205A0">
        <w:rPr>
          <w:rFonts w:ascii="Calibri" w:hAnsi="Calibri" w:eastAsia="Times New Roman" w:cs="Calibri"/>
        </w:rPr>
        <w:t xml:space="preserve"> </w:t>
      </w:r>
      <w:r w:rsidRPr="0043623C" w:rsidR="000205A0">
        <w:rPr>
          <w:rFonts w:ascii="Calibri" w:hAnsi="Calibri" w:eastAsia="Times New Roman" w:cs="Calibri"/>
          <w:b/>
          <w:bCs/>
        </w:rPr>
        <w:t>Ministero della Cultura</w:t>
      </w:r>
      <w:r w:rsidRPr="0043623C" w:rsidR="000205A0">
        <w:rPr>
          <w:rFonts w:ascii="Calibri" w:hAnsi="Calibri" w:eastAsia="Times New Roman" w:cs="Calibri"/>
        </w:rPr>
        <w:t>,</w:t>
      </w:r>
      <w:r w:rsidR="000205A0">
        <w:rPr>
          <w:rFonts w:ascii="Calibri" w:hAnsi="Calibri" w:eastAsia="Times New Roman" w:cs="Calibri"/>
        </w:rPr>
        <w:t xml:space="preserve"> </w:t>
      </w:r>
      <w:r w:rsidRPr="0043623C" w:rsidR="000205A0">
        <w:rPr>
          <w:rFonts w:ascii="Calibri" w:hAnsi="Calibri" w:eastAsia="Times New Roman" w:cs="Calibri"/>
          <w:b/>
          <w:bCs/>
        </w:rPr>
        <w:t>Parco archeologico del Colosseo</w:t>
      </w:r>
      <w:r w:rsidRPr="0043623C" w:rsidR="000205A0">
        <w:rPr>
          <w:rFonts w:ascii="Calibri" w:hAnsi="Calibri" w:eastAsia="Times New Roman" w:cs="Calibri"/>
        </w:rPr>
        <w:t>,</w:t>
      </w:r>
      <w:r w:rsidR="000205A0">
        <w:rPr>
          <w:rFonts w:ascii="Calibri" w:hAnsi="Calibri" w:eastAsia="Times New Roman" w:cs="Calibri"/>
        </w:rPr>
        <w:t xml:space="preserve"> </w:t>
      </w:r>
      <w:r w:rsidR="00243DEE">
        <w:rPr>
          <w:rFonts w:ascii="Calibri" w:hAnsi="Calibri" w:eastAsia="Times New Roman" w:cs="Calibri"/>
          <w:b/>
          <w:bCs/>
        </w:rPr>
        <w:t xml:space="preserve">Comune dell’Aquila </w:t>
      </w:r>
      <w:r w:rsidR="00243DEE">
        <w:rPr>
          <w:rFonts w:ascii="Calibri" w:hAnsi="Calibri" w:eastAsia="Times New Roman" w:cs="Calibri"/>
        </w:rPr>
        <w:t xml:space="preserve">e </w:t>
      </w:r>
      <w:r w:rsidR="000205A0">
        <w:rPr>
          <w:rFonts w:ascii="Calibri" w:hAnsi="Calibri" w:eastAsia="Times New Roman" w:cs="Calibri"/>
          <w:b/>
          <w:bCs/>
        </w:rPr>
        <w:t>MAXXI</w:t>
      </w:r>
      <w:r w:rsidRPr="0043623C" w:rsidR="000205A0">
        <w:rPr>
          <w:rFonts w:ascii="Calibri" w:hAnsi="Calibri" w:eastAsia="Times New Roman" w:cs="Calibri"/>
          <w:b/>
          <w:bCs/>
        </w:rPr>
        <w:t xml:space="preserve"> L’Aquila</w:t>
      </w:r>
      <w:r w:rsidRPr="0043623C" w:rsidR="000205A0">
        <w:rPr>
          <w:rFonts w:ascii="Calibri" w:hAnsi="Calibri" w:eastAsia="Times New Roman" w:cs="Calibri"/>
        </w:rPr>
        <w:t>,</w:t>
      </w:r>
      <w:r w:rsidR="000205A0">
        <w:rPr>
          <w:rFonts w:ascii="Calibri" w:hAnsi="Calibri" w:eastAsia="Times New Roman" w:cs="Calibri"/>
          <w:b/>
          <w:bCs/>
        </w:rPr>
        <w:t xml:space="preserve"> </w:t>
      </w:r>
      <w:r w:rsidRPr="0043623C" w:rsidR="000205A0">
        <w:rPr>
          <w:rFonts w:ascii="Calibri" w:hAnsi="Calibri" w:eastAsia="Times New Roman" w:cs="Calibri"/>
          <w:b/>
          <w:bCs/>
        </w:rPr>
        <w:t>Gabinetto Vieusseux</w:t>
      </w:r>
      <w:r w:rsidRPr="0043623C" w:rsidR="000205A0">
        <w:rPr>
          <w:rFonts w:ascii="Calibri" w:hAnsi="Calibri" w:eastAsia="Times New Roman" w:cs="Calibri"/>
        </w:rPr>
        <w:t>, media partner</w:t>
      </w:r>
      <w:r w:rsidR="000205A0">
        <w:rPr>
          <w:rFonts w:ascii="Calibri" w:hAnsi="Calibri" w:eastAsia="Times New Roman" w:cs="Calibri"/>
        </w:rPr>
        <w:t xml:space="preserve"> </w:t>
      </w:r>
      <w:r w:rsidRPr="0043623C" w:rsidR="000205A0">
        <w:rPr>
          <w:rFonts w:ascii="Calibri" w:hAnsi="Calibri" w:eastAsia="Times New Roman" w:cs="Calibri"/>
          <w:b/>
          <w:bCs/>
        </w:rPr>
        <w:t>RAI</w:t>
      </w:r>
      <w:r w:rsidRPr="0043623C" w:rsidR="000205A0">
        <w:rPr>
          <w:rFonts w:ascii="Calibri" w:hAnsi="Calibri" w:eastAsia="Times New Roman" w:cs="Calibri"/>
        </w:rPr>
        <w:t>, sponsor tecnici</w:t>
      </w:r>
      <w:r w:rsidR="000205A0">
        <w:rPr>
          <w:rFonts w:ascii="Calibri" w:hAnsi="Calibri" w:eastAsia="Times New Roman" w:cs="Calibri"/>
        </w:rPr>
        <w:t xml:space="preserve"> </w:t>
      </w:r>
      <w:r w:rsidRPr="0043623C" w:rsidR="000205A0">
        <w:rPr>
          <w:rFonts w:ascii="Calibri" w:hAnsi="Calibri" w:eastAsia="Times New Roman" w:cs="Calibri"/>
          <w:b/>
          <w:bCs/>
        </w:rPr>
        <w:t xml:space="preserve">Librerie Feltrinelli </w:t>
      </w:r>
      <w:r w:rsidRPr="001A025F" w:rsidR="000205A0">
        <w:rPr>
          <w:rFonts w:ascii="Calibri" w:hAnsi="Calibri" w:eastAsia="Times New Roman" w:cs="Calibri"/>
        </w:rPr>
        <w:t xml:space="preserve">e </w:t>
      </w:r>
      <w:r w:rsidRPr="0043623C" w:rsidR="000205A0">
        <w:rPr>
          <w:rFonts w:ascii="Calibri" w:hAnsi="Calibri" w:eastAsia="Times New Roman" w:cs="Calibri"/>
          <w:b/>
          <w:bCs/>
        </w:rPr>
        <w:t>SYGLA.</w:t>
      </w:r>
    </w:p>
    <w:p w:rsidRPr="00243DEE" w:rsidR="00A83B9C" w:rsidP="00B00414" w:rsidRDefault="00A83B9C" w14:paraId="5FB5C332" w14:textId="03287C12">
      <w:pPr>
        <w:spacing w:line="276" w:lineRule="auto"/>
        <w:jc w:val="both"/>
        <w:rPr>
          <w:rFonts w:ascii="Calibri" w:hAnsi="Calibri" w:cs="Calibri"/>
        </w:rPr>
      </w:pPr>
      <w:r w:rsidRPr="00243DEE">
        <w:rPr>
          <w:rFonts w:ascii="Calibri" w:hAnsi="Calibri" w:cs="Calibri"/>
        </w:rPr>
        <w:t>I cinque libri finalisti</w:t>
      </w:r>
      <w:r w:rsidRPr="00243DEE" w:rsidR="00243DEE">
        <w:rPr>
          <w:rFonts w:ascii="Calibri" w:hAnsi="Calibri" w:cs="Calibri"/>
        </w:rPr>
        <w:t xml:space="preserve"> selezionati dal Comitato scientifico</w:t>
      </w:r>
      <w:r w:rsidR="00243DEE">
        <w:rPr>
          <w:rFonts w:ascii="Calibri" w:hAnsi="Calibri" w:cs="Calibri"/>
        </w:rPr>
        <w:t xml:space="preserve"> – </w:t>
      </w:r>
      <w:r w:rsidRPr="0030011E" w:rsidR="00243DEE">
        <w:rPr>
          <w:rFonts w:ascii="Calibri" w:hAnsi="Calibri" w:cs="Calibri"/>
        </w:rPr>
        <w:t>composto da</w:t>
      </w:r>
      <w:r w:rsidR="00243DEE">
        <w:rPr>
          <w:rFonts w:ascii="Calibri" w:hAnsi="Calibri" w:cs="Calibri"/>
        </w:rPr>
        <w:t xml:space="preserve"> </w:t>
      </w:r>
      <w:r w:rsidRPr="0030011E" w:rsidR="00243DEE">
        <w:rPr>
          <w:rFonts w:ascii="Calibri" w:hAnsi="Calibri" w:cs="Calibri"/>
          <w:b/>
          <w:bCs/>
        </w:rPr>
        <w:t>Maria Grazia Calandrone</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Andrea Cortellessa</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Mario Desiati</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Elisa Donzelli</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 xml:space="preserve">Roberto </w:t>
      </w:r>
      <w:proofErr w:type="spellStart"/>
      <w:r w:rsidRPr="0030011E" w:rsidR="00243DEE">
        <w:rPr>
          <w:rFonts w:ascii="Calibri" w:hAnsi="Calibri" w:cs="Calibri"/>
          <w:b/>
          <w:bCs/>
        </w:rPr>
        <w:t>Galaverni</w:t>
      </w:r>
      <w:proofErr w:type="spellEnd"/>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Vivian Lamarque</w:t>
      </w:r>
      <w:r w:rsidR="00243DEE">
        <w:rPr>
          <w:rFonts w:ascii="Calibri" w:hAnsi="Calibri" w:cs="Calibri"/>
        </w:rPr>
        <w:t xml:space="preserve">, </w:t>
      </w:r>
      <w:r w:rsidRPr="0030011E" w:rsidR="00243DEE">
        <w:rPr>
          <w:rFonts w:ascii="Calibri" w:hAnsi="Calibri" w:cs="Calibri"/>
          <w:b/>
          <w:bCs/>
        </w:rPr>
        <w:t>Valerio Magrelli,</w:t>
      </w:r>
      <w:r w:rsidR="00243DEE">
        <w:rPr>
          <w:rFonts w:ascii="Calibri" w:hAnsi="Calibri" w:cs="Calibri"/>
        </w:rPr>
        <w:t xml:space="preserve"> </w:t>
      </w:r>
      <w:r w:rsidRPr="0030011E" w:rsidR="00243DEE">
        <w:rPr>
          <w:rFonts w:ascii="Calibri" w:hAnsi="Calibri" w:cs="Calibri"/>
          <w:b/>
          <w:bCs/>
        </w:rPr>
        <w:t xml:space="preserve">Melania </w:t>
      </w:r>
      <w:r w:rsidR="00243DEE">
        <w:rPr>
          <w:rFonts w:ascii="Calibri" w:hAnsi="Calibri" w:cs="Calibri"/>
          <w:b/>
          <w:bCs/>
        </w:rPr>
        <w:t xml:space="preserve">G. </w:t>
      </w:r>
      <w:r w:rsidRPr="0030011E" w:rsidR="00243DEE">
        <w:rPr>
          <w:rFonts w:ascii="Calibri" w:hAnsi="Calibri" w:cs="Calibri"/>
          <w:b/>
          <w:bCs/>
        </w:rPr>
        <w:t>Mazzucco,</w:t>
      </w:r>
      <w:r w:rsidR="00243DEE">
        <w:rPr>
          <w:rFonts w:ascii="Calibri" w:hAnsi="Calibri" w:cs="Calibri"/>
        </w:rPr>
        <w:t xml:space="preserve"> </w:t>
      </w:r>
      <w:r w:rsidRPr="0030011E" w:rsidR="00243DEE">
        <w:rPr>
          <w:rFonts w:ascii="Calibri" w:hAnsi="Calibri" w:cs="Calibri"/>
          <w:b/>
          <w:bCs/>
        </w:rPr>
        <w:t>Stefano Petrocchi</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Laura Pugno</w:t>
      </w:r>
      <w:r w:rsidRPr="0030011E" w:rsidR="00243DEE">
        <w:rPr>
          <w:rFonts w:ascii="Calibri" w:hAnsi="Calibri" w:cs="Calibri"/>
        </w:rPr>
        <w:t>,</w:t>
      </w:r>
      <w:r w:rsidR="00243DEE">
        <w:rPr>
          <w:rFonts w:ascii="Calibri" w:hAnsi="Calibri" w:cs="Calibri"/>
        </w:rPr>
        <w:t xml:space="preserve"> </w:t>
      </w:r>
      <w:r w:rsidRPr="0030011E" w:rsidR="00243DEE">
        <w:rPr>
          <w:rFonts w:ascii="Calibri" w:hAnsi="Calibri" w:cs="Calibri"/>
          <w:b/>
          <w:bCs/>
        </w:rPr>
        <w:t>Antonio Riccardi</w:t>
      </w:r>
      <w:r w:rsidR="00243DEE">
        <w:rPr>
          <w:rFonts w:ascii="Calibri" w:hAnsi="Calibri" w:cs="Calibri"/>
        </w:rPr>
        <w:t xml:space="preserve"> </w:t>
      </w:r>
      <w:r w:rsidRPr="0030011E" w:rsidR="00243DEE">
        <w:rPr>
          <w:rFonts w:ascii="Calibri" w:hAnsi="Calibri" w:cs="Calibri"/>
        </w:rPr>
        <w:t>e</w:t>
      </w:r>
      <w:r w:rsidR="00243DEE">
        <w:rPr>
          <w:rFonts w:ascii="Calibri" w:hAnsi="Calibri" w:cs="Calibri"/>
        </w:rPr>
        <w:t xml:space="preserve"> </w:t>
      </w:r>
      <w:r w:rsidRPr="0030011E" w:rsidR="00243DEE">
        <w:rPr>
          <w:rFonts w:ascii="Calibri" w:hAnsi="Calibri" w:cs="Calibri"/>
          <w:b/>
          <w:bCs/>
        </w:rPr>
        <w:t>Gian Mario Villalta</w:t>
      </w:r>
      <w:r w:rsidR="00243DEE">
        <w:rPr>
          <w:rFonts w:ascii="Calibri" w:hAnsi="Calibri" w:cs="Calibri"/>
          <w:b/>
          <w:bCs/>
        </w:rPr>
        <w:t xml:space="preserve"> –</w:t>
      </w:r>
      <w:r w:rsidRPr="00243DEE">
        <w:rPr>
          <w:rFonts w:ascii="Calibri" w:hAnsi="Calibri" w:cs="Calibri"/>
        </w:rPr>
        <w:t xml:space="preserve"> sono:</w:t>
      </w:r>
    </w:p>
    <w:p w:rsidRPr="00422BF1" w:rsidR="000205A0" w:rsidP="00B00414" w:rsidRDefault="000205A0" w14:paraId="32236324" w14:textId="77777777">
      <w:pPr>
        <w:numPr>
          <w:ilvl w:val="0"/>
          <w:numId w:val="2"/>
        </w:numPr>
        <w:spacing w:after="0" w:line="276" w:lineRule="auto"/>
        <w:rPr>
          <w:rFonts w:eastAsia="Times New Roman" w:cstheme="minorHAnsi"/>
          <w:kern w:val="0"/>
          <w:lang w:eastAsia="it-IT"/>
          <w14:ligatures w14:val="none"/>
        </w:rPr>
      </w:pPr>
      <w:r w:rsidRPr="00422BF1">
        <w:rPr>
          <w:rFonts w:eastAsia="Times New Roman" w:cstheme="minorHAnsi"/>
          <w:b/>
          <w:bCs/>
          <w:kern w:val="0"/>
          <w:lang w:eastAsia="it-IT"/>
          <w14:ligatures w14:val="none"/>
        </w:rPr>
        <w:t>Gian Maria Annovi</w:t>
      </w:r>
      <w:r w:rsidRPr="00422BF1">
        <w:rPr>
          <w:rFonts w:eastAsia="Times New Roman" w:cstheme="minorHAnsi"/>
          <w:kern w:val="0"/>
          <w:lang w:eastAsia="it-IT"/>
          <w14:ligatures w14:val="none"/>
        </w:rPr>
        <w:t>, </w:t>
      </w:r>
      <w:proofErr w:type="spellStart"/>
      <w:r w:rsidRPr="00422BF1">
        <w:rPr>
          <w:rFonts w:eastAsia="Times New Roman" w:cstheme="minorHAnsi"/>
          <w:i/>
          <w:iCs/>
          <w:kern w:val="0"/>
          <w:lang w:eastAsia="it-IT"/>
          <w14:ligatures w14:val="none"/>
        </w:rPr>
        <w:t>Discomparse</w:t>
      </w:r>
      <w:proofErr w:type="spellEnd"/>
      <w:r w:rsidRPr="00422BF1">
        <w:rPr>
          <w:rFonts w:eastAsia="Times New Roman" w:cstheme="minorHAnsi"/>
          <w:kern w:val="0"/>
          <w:lang w:eastAsia="it-IT"/>
          <w14:ligatures w14:val="none"/>
        </w:rPr>
        <w:t>, Aragno</w:t>
      </w:r>
    </w:p>
    <w:p w:rsidRPr="00422BF1" w:rsidR="000205A0" w:rsidP="00B00414" w:rsidRDefault="000205A0" w14:paraId="129F3C24" w14:textId="77777777">
      <w:pPr>
        <w:numPr>
          <w:ilvl w:val="0"/>
          <w:numId w:val="2"/>
        </w:numPr>
        <w:spacing w:after="0" w:line="276" w:lineRule="auto"/>
        <w:rPr>
          <w:rFonts w:eastAsia="Times New Roman" w:cstheme="minorHAnsi"/>
          <w:kern w:val="0"/>
          <w:lang w:eastAsia="it-IT"/>
          <w14:ligatures w14:val="none"/>
        </w:rPr>
      </w:pPr>
      <w:r w:rsidRPr="00422BF1">
        <w:rPr>
          <w:rFonts w:eastAsia="Times New Roman" w:cstheme="minorHAnsi"/>
          <w:b/>
          <w:bCs/>
          <w:kern w:val="0"/>
          <w:lang w:eastAsia="it-IT"/>
          <w14:ligatures w14:val="none"/>
        </w:rPr>
        <w:t>Daniela Attanasio</w:t>
      </w:r>
      <w:r w:rsidRPr="00422BF1">
        <w:rPr>
          <w:rFonts w:eastAsia="Times New Roman" w:cstheme="minorHAnsi"/>
          <w:kern w:val="0"/>
          <w:lang w:eastAsia="it-IT"/>
          <w14:ligatures w14:val="none"/>
        </w:rPr>
        <w:t>, </w:t>
      </w:r>
      <w:r w:rsidRPr="00422BF1">
        <w:rPr>
          <w:rFonts w:eastAsia="Times New Roman" w:cstheme="minorHAnsi"/>
          <w:i/>
          <w:iCs/>
          <w:kern w:val="0"/>
          <w:lang w:eastAsia="it-IT"/>
          <w14:ligatures w14:val="none"/>
        </w:rPr>
        <w:t>Vivi al mondo</w:t>
      </w:r>
      <w:r w:rsidRPr="00422BF1">
        <w:rPr>
          <w:rFonts w:eastAsia="Times New Roman" w:cstheme="minorHAnsi"/>
          <w:kern w:val="0"/>
          <w:lang w:eastAsia="it-IT"/>
          <w14:ligatures w14:val="none"/>
        </w:rPr>
        <w:t>, Vallecchi Firenze.</w:t>
      </w:r>
    </w:p>
    <w:p w:rsidRPr="00422BF1" w:rsidR="000205A0" w:rsidP="00B00414" w:rsidRDefault="000205A0" w14:paraId="01D2DF50" w14:textId="77777777">
      <w:pPr>
        <w:numPr>
          <w:ilvl w:val="0"/>
          <w:numId w:val="2"/>
        </w:numPr>
        <w:spacing w:after="0" w:line="276" w:lineRule="auto"/>
        <w:rPr>
          <w:rFonts w:eastAsia="Times New Roman" w:cstheme="minorHAnsi"/>
          <w:kern w:val="0"/>
          <w:lang w:eastAsia="it-IT"/>
          <w14:ligatures w14:val="none"/>
        </w:rPr>
      </w:pPr>
      <w:r w:rsidRPr="00422BF1">
        <w:rPr>
          <w:rFonts w:eastAsia="Times New Roman" w:cstheme="minorHAnsi"/>
          <w:b/>
          <w:bCs/>
          <w:kern w:val="0"/>
          <w:lang w:eastAsia="it-IT"/>
          <w14:ligatures w14:val="none"/>
        </w:rPr>
        <w:t>Roberto Cescon</w:t>
      </w:r>
      <w:r w:rsidRPr="00422BF1">
        <w:rPr>
          <w:rFonts w:eastAsia="Times New Roman" w:cstheme="minorHAnsi"/>
          <w:kern w:val="0"/>
          <w:lang w:eastAsia="it-IT"/>
          <w14:ligatures w14:val="none"/>
        </w:rPr>
        <w:t>, </w:t>
      </w:r>
      <w:r w:rsidRPr="00422BF1">
        <w:rPr>
          <w:rFonts w:eastAsia="Times New Roman" w:cstheme="minorHAnsi"/>
          <w:i/>
          <w:iCs/>
          <w:kern w:val="0"/>
          <w:lang w:eastAsia="it-IT"/>
          <w14:ligatures w14:val="none"/>
        </w:rPr>
        <w:t>Natura</w:t>
      </w:r>
      <w:r w:rsidRPr="00422BF1">
        <w:rPr>
          <w:rFonts w:eastAsia="Times New Roman" w:cstheme="minorHAnsi"/>
          <w:kern w:val="0"/>
          <w:lang w:eastAsia="it-IT"/>
          <w14:ligatures w14:val="none"/>
        </w:rPr>
        <w:t>, Stampa 2009.</w:t>
      </w:r>
    </w:p>
    <w:p w:rsidRPr="00422BF1" w:rsidR="000205A0" w:rsidP="00B00414" w:rsidRDefault="000205A0" w14:paraId="11CDB650" w14:textId="77777777">
      <w:pPr>
        <w:numPr>
          <w:ilvl w:val="0"/>
          <w:numId w:val="2"/>
        </w:numPr>
        <w:spacing w:after="0" w:line="276" w:lineRule="auto"/>
        <w:rPr>
          <w:rFonts w:eastAsia="Times New Roman" w:cstheme="minorHAnsi"/>
          <w:kern w:val="0"/>
          <w:lang w:eastAsia="it-IT"/>
          <w14:ligatures w14:val="none"/>
        </w:rPr>
      </w:pPr>
      <w:r w:rsidRPr="00422BF1">
        <w:rPr>
          <w:rFonts w:eastAsia="Times New Roman" w:cstheme="minorHAnsi"/>
          <w:b/>
          <w:bCs/>
          <w:kern w:val="0"/>
          <w:lang w:eastAsia="it-IT"/>
          <w14:ligatures w14:val="none"/>
        </w:rPr>
        <w:t>Stefano Dal Bianco</w:t>
      </w:r>
      <w:r w:rsidRPr="00422BF1">
        <w:rPr>
          <w:rFonts w:eastAsia="Times New Roman" w:cstheme="minorHAnsi"/>
          <w:kern w:val="0"/>
          <w:lang w:eastAsia="it-IT"/>
          <w14:ligatures w14:val="none"/>
        </w:rPr>
        <w:t>, </w:t>
      </w:r>
      <w:r w:rsidRPr="00422BF1">
        <w:rPr>
          <w:rFonts w:eastAsia="Times New Roman" w:cstheme="minorHAnsi"/>
          <w:i/>
          <w:iCs/>
          <w:kern w:val="0"/>
          <w:lang w:eastAsia="it-IT"/>
          <w14:ligatures w14:val="none"/>
        </w:rPr>
        <w:t>Paradiso</w:t>
      </w:r>
      <w:r w:rsidRPr="00422BF1">
        <w:rPr>
          <w:rFonts w:eastAsia="Times New Roman" w:cstheme="minorHAnsi"/>
          <w:kern w:val="0"/>
          <w:lang w:eastAsia="it-IT"/>
          <w14:ligatures w14:val="none"/>
        </w:rPr>
        <w:t>, Garzanti. </w:t>
      </w:r>
    </w:p>
    <w:p w:rsidR="0030011E" w:rsidP="00B00414" w:rsidRDefault="000205A0" w14:paraId="6E748C35" w14:textId="5D52A98C">
      <w:pPr>
        <w:numPr>
          <w:ilvl w:val="0"/>
          <w:numId w:val="2"/>
        </w:numPr>
        <w:spacing w:after="0" w:line="276" w:lineRule="auto"/>
        <w:rPr>
          <w:rFonts w:eastAsia="Times New Roman" w:cstheme="minorHAnsi"/>
          <w:kern w:val="0"/>
          <w:lang w:eastAsia="it-IT"/>
          <w14:ligatures w14:val="none"/>
        </w:rPr>
      </w:pPr>
      <w:r w:rsidRPr="00B00414">
        <w:rPr>
          <w:rFonts w:eastAsia="Times New Roman" w:cstheme="minorHAnsi"/>
          <w:b/>
          <w:bCs/>
          <w:kern w:val="0"/>
          <w:lang w:eastAsia="it-IT"/>
          <w14:ligatures w14:val="none"/>
        </w:rPr>
        <w:t xml:space="preserve">Giovanna </w:t>
      </w:r>
      <w:proofErr w:type="spellStart"/>
      <w:r w:rsidRPr="00B00414">
        <w:rPr>
          <w:rFonts w:eastAsia="Times New Roman" w:cstheme="minorHAnsi"/>
          <w:b/>
          <w:bCs/>
          <w:kern w:val="0"/>
          <w:lang w:eastAsia="it-IT"/>
          <w14:ligatures w14:val="none"/>
        </w:rPr>
        <w:t>Frene</w:t>
      </w:r>
      <w:proofErr w:type="spellEnd"/>
      <w:r w:rsidRPr="00B00414">
        <w:rPr>
          <w:rFonts w:eastAsia="Times New Roman" w:cstheme="minorHAnsi"/>
          <w:kern w:val="0"/>
          <w:lang w:eastAsia="it-IT"/>
          <w14:ligatures w14:val="none"/>
        </w:rPr>
        <w:t>, </w:t>
      </w:r>
      <w:r w:rsidRPr="00B00414">
        <w:rPr>
          <w:rFonts w:eastAsia="Times New Roman" w:cstheme="minorHAnsi"/>
          <w:i/>
          <w:iCs/>
          <w:kern w:val="0"/>
          <w:lang w:eastAsia="it-IT"/>
          <w14:ligatures w14:val="none"/>
        </w:rPr>
        <w:t>Eredità ed Estinzione</w:t>
      </w:r>
      <w:r w:rsidRPr="00B00414">
        <w:rPr>
          <w:rFonts w:eastAsia="Times New Roman" w:cstheme="minorHAnsi"/>
          <w:kern w:val="0"/>
          <w:lang w:eastAsia="it-IT"/>
          <w14:ligatures w14:val="none"/>
        </w:rPr>
        <w:t>, Donzelli.</w:t>
      </w:r>
    </w:p>
    <w:p w:rsidRPr="00B00414" w:rsidR="00B00414" w:rsidP="00B00414" w:rsidRDefault="00B00414" w14:paraId="5F9279D4" w14:textId="77777777">
      <w:pPr>
        <w:spacing w:after="0" w:line="240" w:lineRule="auto"/>
        <w:ind w:left="720"/>
        <w:rPr>
          <w:rFonts w:eastAsia="Times New Roman" w:cstheme="minorHAnsi"/>
          <w:kern w:val="0"/>
          <w:lang w:eastAsia="it-IT"/>
          <w14:ligatures w14:val="none"/>
        </w:rPr>
      </w:pPr>
    </w:p>
    <w:p w:rsidRPr="0030011E" w:rsidR="00924360" w:rsidP="00B00414" w:rsidRDefault="00924360" w14:paraId="70E6FB27" w14:textId="38C90100">
      <w:pPr>
        <w:spacing w:line="276" w:lineRule="auto"/>
        <w:jc w:val="both"/>
        <w:rPr>
          <w:rFonts w:ascii="Calibri" w:hAnsi="Calibri" w:cs="Calibri"/>
        </w:rPr>
      </w:pPr>
      <w:r w:rsidRPr="00924360">
        <w:rPr>
          <w:rFonts w:ascii="Calibri" w:hAnsi="Calibri" w:cs="Calibri"/>
        </w:rPr>
        <w:t>Queste le motivazioni</w:t>
      </w:r>
      <w:r w:rsidR="00243DEE">
        <w:rPr>
          <w:rFonts w:ascii="Calibri" w:hAnsi="Calibri" w:cs="Calibri"/>
        </w:rPr>
        <w:t>:</w:t>
      </w:r>
    </w:p>
    <w:p w:rsidRPr="00924360" w:rsidR="00924360" w:rsidP="00B00414" w:rsidRDefault="0030011E" w14:paraId="1E086740" w14:textId="5688A77A">
      <w:pPr>
        <w:spacing w:after="0" w:line="276" w:lineRule="auto"/>
        <w:jc w:val="both"/>
        <w:rPr>
          <w:rFonts w:ascii="Calibri" w:hAnsi="Calibri" w:cs="Calibri"/>
          <w:b/>
          <w:bCs/>
        </w:rPr>
      </w:pPr>
      <w:r>
        <w:rPr>
          <w:rFonts w:ascii="Calibri" w:hAnsi="Calibri" w:cs="Calibri"/>
          <w:b/>
          <w:bCs/>
        </w:rPr>
        <w:t>G</w:t>
      </w:r>
      <w:r w:rsidRPr="00924360" w:rsidR="00924360">
        <w:rPr>
          <w:rFonts w:ascii="Calibri" w:hAnsi="Calibri" w:cs="Calibri"/>
          <w:b/>
          <w:bCs/>
        </w:rPr>
        <w:t xml:space="preserve">ian Maria Annovi, </w:t>
      </w:r>
      <w:proofErr w:type="spellStart"/>
      <w:r w:rsidRPr="00924360" w:rsidR="00924360">
        <w:rPr>
          <w:rFonts w:ascii="Calibri" w:hAnsi="Calibri" w:cs="Calibri"/>
          <w:b/>
          <w:bCs/>
          <w:i/>
          <w:iCs/>
        </w:rPr>
        <w:t>Discomparse</w:t>
      </w:r>
      <w:proofErr w:type="spellEnd"/>
      <w:r w:rsidRPr="00924360" w:rsidR="00924360">
        <w:rPr>
          <w:rFonts w:ascii="Calibri" w:hAnsi="Calibri" w:cs="Calibri"/>
          <w:b/>
          <w:bCs/>
        </w:rPr>
        <w:t>, Aragno</w:t>
      </w:r>
    </w:p>
    <w:p w:rsidR="00B00414" w:rsidP="00B00414" w:rsidRDefault="00924360" w14:paraId="0427E090" w14:textId="11589788">
      <w:pPr>
        <w:spacing w:after="0" w:line="276" w:lineRule="auto"/>
        <w:jc w:val="both"/>
        <w:rPr>
          <w:rFonts w:ascii="Calibri" w:hAnsi="Calibri" w:cs="Calibri"/>
          <w:i/>
          <w:iCs/>
        </w:rPr>
      </w:pPr>
      <w:r w:rsidRPr="0030011E">
        <w:rPr>
          <w:rFonts w:ascii="Calibri" w:hAnsi="Calibri" w:cs="Calibri"/>
          <w:i/>
          <w:iCs/>
        </w:rPr>
        <w:t xml:space="preserve">Nella loro varietà sorprendente, le voci che abitano </w:t>
      </w:r>
      <w:proofErr w:type="spellStart"/>
      <w:r w:rsidRPr="0030011E">
        <w:rPr>
          <w:rFonts w:ascii="Calibri" w:hAnsi="Calibri" w:cs="Calibri"/>
        </w:rPr>
        <w:t>Discomparse</w:t>
      </w:r>
      <w:proofErr w:type="spellEnd"/>
      <w:r w:rsidRPr="0030011E">
        <w:rPr>
          <w:rFonts w:ascii="Calibri" w:hAnsi="Calibri" w:cs="Calibri"/>
        </w:rPr>
        <w:t xml:space="preserve"> </w:t>
      </w:r>
      <w:r w:rsidRPr="0030011E">
        <w:rPr>
          <w:rFonts w:ascii="Calibri" w:hAnsi="Calibri" w:cs="Calibri"/>
          <w:i/>
          <w:iCs/>
        </w:rPr>
        <w:t xml:space="preserve">danno parola agli «svociati, gli sfigurati del marine, che i discorsi dominanti negano, cancellano, dimenticano». Così se nel poemetto </w:t>
      </w:r>
      <w:r w:rsidRPr="00243DEE">
        <w:rPr>
          <w:rFonts w:ascii="Calibri" w:hAnsi="Calibri" w:cs="Calibri"/>
        </w:rPr>
        <w:t>La Scolta</w:t>
      </w:r>
      <w:r w:rsidRPr="0030011E">
        <w:rPr>
          <w:rFonts w:ascii="Calibri" w:hAnsi="Calibri" w:cs="Calibri"/>
          <w:i/>
          <w:iCs/>
        </w:rPr>
        <w:t xml:space="preserve"> si confrontano due inverse inibizioni della lingua, in un teatro della crudeltà dove la tragedia classica incontra Bergman, in </w:t>
      </w:r>
      <w:r w:rsidRPr="00243DEE">
        <w:rPr>
          <w:rFonts w:ascii="Calibri" w:hAnsi="Calibri" w:cs="Calibri"/>
        </w:rPr>
        <w:t>Visita alla città di Sodoma</w:t>
      </w:r>
      <w:r w:rsidRPr="0030011E">
        <w:rPr>
          <w:rFonts w:ascii="Calibri" w:hAnsi="Calibri" w:cs="Calibri"/>
          <w:i/>
          <w:iCs/>
        </w:rPr>
        <w:t xml:space="preserve"> un allegorico «deserto» è punteggiato da lapidi d’invenzione, in ricordo di coloro che persero la vita per la propria sessualità. Quelle «</w:t>
      </w:r>
      <w:proofErr w:type="spellStart"/>
      <w:r w:rsidRPr="0030011E">
        <w:rPr>
          <w:rFonts w:ascii="Calibri" w:hAnsi="Calibri" w:cs="Calibri"/>
          <w:i/>
          <w:iCs/>
        </w:rPr>
        <w:t>discomparse</w:t>
      </w:r>
      <w:proofErr w:type="spellEnd"/>
      <w:r w:rsidRPr="0030011E">
        <w:rPr>
          <w:rFonts w:ascii="Calibri" w:hAnsi="Calibri" w:cs="Calibri"/>
          <w:i/>
          <w:iCs/>
        </w:rPr>
        <w:t xml:space="preserve">» sono presenze dimenticate, consegnate al desiderio o al rimpianto: come quelle dei neri riscattate dagli </w:t>
      </w:r>
      <w:r w:rsidRPr="00243DEE">
        <w:rPr>
          <w:rFonts w:ascii="Calibri" w:hAnsi="Calibri" w:cs="Calibri"/>
        </w:rPr>
        <w:t>Estratti</w:t>
      </w:r>
      <w:r w:rsidRPr="0030011E">
        <w:rPr>
          <w:rFonts w:ascii="Calibri" w:hAnsi="Calibri" w:cs="Calibri"/>
          <w:i/>
          <w:iCs/>
        </w:rPr>
        <w:t>, invertendo una tradizione che li emargina per segnare a dito l’altra scomparsa, in mare, che sfregia il nostro tempo. Una lingua non (ancora) nata, che nondimeno parla. Come quella «che s’innova e che / scalcia», dalla «Signora» indovinata in quella barbarica della «scolta»: prima o poi destinata a «scalzare dal nostro domani / questo paralizzato italiano». Se tornerà possibile un dialogo, allora, finalmente potremo dire di essere nati.</w:t>
      </w:r>
    </w:p>
    <w:p w:rsidRPr="0030011E" w:rsidR="00B00414" w:rsidP="00B00414" w:rsidRDefault="00B00414" w14:paraId="0C689778" w14:textId="77777777">
      <w:pPr>
        <w:spacing w:after="0" w:line="276" w:lineRule="auto"/>
        <w:jc w:val="both"/>
        <w:rPr>
          <w:rFonts w:ascii="Calibri" w:hAnsi="Calibri" w:cs="Calibri"/>
          <w:i/>
          <w:iCs/>
        </w:rPr>
      </w:pPr>
    </w:p>
    <w:p w:rsidRPr="0030011E" w:rsidR="00924360" w:rsidP="00B00414" w:rsidRDefault="00924360" w14:paraId="5C023717" w14:textId="78006F18">
      <w:pPr>
        <w:spacing w:after="0" w:line="276" w:lineRule="auto"/>
        <w:jc w:val="both"/>
        <w:rPr>
          <w:rFonts w:ascii="Calibri" w:hAnsi="Calibri" w:cs="Calibri"/>
          <w:b/>
          <w:bCs/>
        </w:rPr>
      </w:pPr>
      <w:r w:rsidRPr="0030011E">
        <w:rPr>
          <w:rFonts w:ascii="Calibri" w:hAnsi="Calibri" w:cs="Calibri"/>
          <w:b/>
          <w:bCs/>
        </w:rPr>
        <w:t xml:space="preserve">Daniela Attanasio, </w:t>
      </w:r>
      <w:r w:rsidRPr="0030011E">
        <w:rPr>
          <w:rFonts w:ascii="Calibri" w:hAnsi="Calibri" w:cs="Calibri"/>
          <w:b/>
          <w:bCs/>
          <w:i/>
          <w:iCs/>
        </w:rPr>
        <w:t>Vivi al mondo</w:t>
      </w:r>
      <w:r w:rsidRPr="0030011E">
        <w:rPr>
          <w:rFonts w:ascii="Calibri" w:hAnsi="Calibri" w:cs="Calibri"/>
          <w:b/>
          <w:bCs/>
        </w:rPr>
        <w:t>, Vallecchi Firenze</w:t>
      </w:r>
    </w:p>
    <w:p w:rsidR="00B00414" w:rsidP="00B00414" w:rsidRDefault="00924360" w14:paraId="1ED9FB35" w14:textId="77777777">
      <w:pPr>
        <w:spacing w:after="0" w:line="276" w:lineRule="auto"/>
        <w:jc w:val="both"/>
        <w:rPr>
          <w:rFonts w:ascii="Calibri" w:hAnsi="Calibri" w:cs="Calibri"/>
          <w:i/>
          <w:iCs/>
        </w:rPr>
      </w:pPr>
      <w:r w:rsidRPr="0030011E">
        <w:rPr>
          <w:rFonts w:ascii="Calibri" w:hAnsi="Calibri" w:cs="Calibri"/>
          <w:i/>
          <w:iCs/>
        </w:rPr>
        <w:t>Qualcosa deve nascere, fra le parole di un libro. Una nuova visione, un sentimento del mondo. Quella di Attanasio è una solitudine parlante, il resoconto di uno stare al mondo a cuore aperto, con uno slittamento temporale. Quelli di Attanasio sono ricordi, esperienze, note a margine, note verbali di un corpo vivente, tracce mnestiche, ciò che la vita lascia tra le maglie della vita – e la poetessa intercetta e trascrive, rivivendo o vivendo, se è vero che il corpo, in qualunque condizione,</w:t>
      </w:r>
      <w:r w:rsidR="0030011E">
        <w:rPr>
          <w:rFonts w:ascii="Calibri" w:hAnsi="Calibri" w:cs="Calibri"/>
          <w:i/>
          <w:iCs/>
        </w:rPr>
        <w:t xml:space="preserve"> </w:t>
      </w:r>
      <w:r w:rsidRPr="00924360" w:rsidR="0030011E">
        <w:rPr>
          <w:rFonts w:ascii="Calibri" w:hAnsi="Calibri" w:cs="Calibri"/>
          <w:i/>
          <w:iCs/>
        </w:rPr>
        <w:t>«</w:t>
      </w:r>
      <w:r w:rsidRPr="0030011E">
        <w:rPr>
          <w:rFonts w:ascii="Calibri" w:hAnsi="Calibri" w:cs="Calibri"/>
          <w:i/>
          <w:iCs/>
        </w:rPr>
        <w:t>sente ancora l’amore</w:t>
      </w:r>
      <w:r w:rsidR="0030011E">
        <w:rPr>
          <w:rFonts w:ascii="Calibri" w:hAnsi="Calibri" w:cs="Calibri"/>
          <w:i/>
          <w:iCs/>
        </w:rPr>
        <w:t>»</w:t>
      </w:r>
      <w:r w:rsidRPr="0030011E">
        <w:rPr>
          <w:rFonts w:ascii="Calibri" w:hAnsi="Calibri" w:cs="Calibri"/>
          <w:i/>
          <w:iCs/>
        </w:rPr>
        <w:t xml:space="preserve"> e </w:t>
      </w:r>
      <w:r w:rsidR="0030011E">
        <w:rPr>
          <w:rFonts w:ascii="Calibri" w:hAnsi="Calibri" w:cs="Calibri"/>
          <w:i/>
          <w:iCs/>
        </w:rPr>
        <w:t>«</w:t>
      </w:r>
      <w:r w:rsidRPr="0030011E">
        <w:rPr>
          <w:rFonts w:ascii="Calibri" w:hAnsi="Calibri" w:cs="Calibri"/>
          <w:i/>
          <w:iCs/>
        </w:rPr>
        <w:t>il linguaggio nasce dalla sintesi</w:t>
      </w:r>
      <w:r w:rsidR="0030011E">
        <w:rPr>
          <w:rFonts w:ascii="Calibri" w:hAnsi="Calibri" w:cs="Calibri"/>
          <w:i/>
          <w:iCs/>
        </w:rPr>
        <w:t>»</w:t>
      </w:r>
      <w:r w:rsidRPr="0030011E">
        <w:rPr>
          <w:rFonts w:ascii="Calibri" w:hAnsi="Calibri" w:cs="Calibri"/>
          <w:i/>
          <w:iCs/>
        </w:rPr>
        <w:t xml:space="preserve">. </w:t>
      </w:r>
    </w:p>
    <w:p w:rsidR="00B00414" w:rsidP="00B00414" w:rsidRDefault="00B00414" w14:paraId="70558901" w14:textId="77777777">
      <w:pPr>
        <w:spacing w:after="0" w:line="276" w:lineRule="auto"/>
        <w:jc w:val="both"/>
        <w:rPr>
          <w:rFonts w:ascii="Calibri" w:hAnsi="Calibri" w:cs="Calibri"/>
          <w:i/>
          <w:iCs/>
        </w:rPr>
      </w:pPr>
    </w:p>
    <w:p w:rsidR="00B00414" w:rsidP="00B00414" w:rsidRDefault="00B00414" w14:paraId="7322C81D" w14:textId="77777777">
      <w:pPr>
        <w:spacing w:after="0" w:line="276" w:lineRule="auto"/>
        <w:jc w:val="both"/>
        <w:rPr>
          <w:rFonts w:ascii="Calibri" w:hAnsi="Calibri" w:cs="Calibri"/>
          <w:i/>
          <w:iCs/>
        </w:rPr>
      </w:pPr>
    </w:p>
    <w:p w:rsidR="00B00414" w:rsidP="00B00414" w:rsidRDefault="00B00414" w14:paraId="4B7AF2A7" w14:textId="77777777">
      <w:pPr>
        <w:spacing w:after="0" w:line="276" w:lineRule="auto"/>
        <w:jc w:val="both"/>
        <w:rPr>
          <w:rFonts w:ascii="Calibri" w:hAnsi="Calibri" w:cs="Calibri"/>
          <w:i/>
          <w:iCs/>
        </w:rPr>
      </w:pPr>
    </w:p>
    <w:p w:rsidR="00B00414" w:rsidP="00B00414" w:rsidRDefault="00B00414" w14:paraId="2B9CE2B0" w14:textId="77777777">
      <w:pPr>
        <w:spacing w:after="0" w:line="276" w:lineRule="auto"/>
        <w:jc w:val="both"/>
        <w:rPr>
          <w:rFonts w:ascii="Calibri" w:hAnsi="Calibri" w:cs="Calibri"/>
          <w:i/>
          <w:iCs/>
        </w:rPr>
      </w:pPr>
    </w:p>
    <w:p w:rsidR="00243DEE" w:rsidP="00B00414" w:rsidRDefault="00243DEE" w14:paraId="0EEAC6D2" w14:textId="77777777">
      <w:pPr>
        <w:spacing w:after="0" w:line="276" w:lineRule="auto"/>
        <w:jc w:val="both"/>
        <w:rPr>
          <w:rFonts w:ascii="Calibri" w:hAnsi="Calibri" w:cs="Calibri"/>
          <w:i/>
          <w:iCs/>
        </w:rPr>
      </w:pPr>
    </w:p>
    <w:p w:rsidR="00243DEE" w:rsidP="00B00414" w:rsidRDefault="00243DEE" w14:paraId="4BC81523" w14:textId="77777777">
      <w:pPr>
        <w:spacing w:after="0" w:line="276" w:lineRule="auto"/>
        <w:jc w:val="both"/>
        <w:rPr>
          <w:rFonts w:ascii="Calibri" w:hAnsi="Calibri" w:cs="Calibri"/>
          <w:i/>
          <w:iCs/>
        </w:rPr>
      </w:pPr>
    </w:p>
    <w:p w:rsidR="0030011E" w:rsidP="00B00414" w:rsidRDefault="00924360" w14:paraId="36A15FFB" w14:textId="123824DC">
      <w:pPr>
        <w:spacing w:after="0" w:line="276" w:lineRule="auto"/>
        <w:jc w:val="both"/>
        <w:rPr>
          <w:rFonts w:ascii="Calibri" w:hAnsi="Calibri" w:cs="Calibri"/>
          <w:i/>
          <w:iCs/>
        </w:rPr>
      </w:pPr>
      <w:r w:rsidRPr="0030011E">
        <w:rPr>
          <w:rFonts w:ascii="Calibri" w:hAnsi="Calibri" w:cs="Calibri"/>
          <w:i/>
          <w:iCs/>
        </w:rPr>
        <w:t>Con una commovente e utilissima fiducia nella funzione poesia, Attanasio compone un’autobiografia universale, nella quale ciascun lettore può dare corpo e volto dei propri cari ai corpi e volti fissati nelle pagine, perché l’autrice intona un ininterrotto e quasi impersonale canto d’amore e malinconia, una sensata e fitta approvazione di cose piccole e immortali (piccioni, tagli di luce obliqua come gli occhi di un mondo dietro il mondo), fino al grande incontro con la figura di Amelia Rosselli, alla quale è dedicata la bellissima prosa quasi finale.</w:t>
      </w:r>
      <w:r w:rsidR="00B00414">
        <w:rPr>
          <w:rFonts w:ascii="Calibri" w:hAnsi="Calibri" w:cs="Calibri"/>
          <w:i/>
          <w:iCs/>
        </w:rPr>
        <w:t xml:space="preserve"> </w:t>
      </w:r>
      <w:r w:rsidRPr="0030011E">
        <w:rPr>
          <w:rFonts w:ascii="Calibri" w:hAnsi="Calibri" w:cs="Calibri"/>
          <w:i/>
          <w:iCs/>
        </w:rPr>
        <w:t>Le austere stanze abitate da Rosselli hanno la stessa forma delle sue poesie: una lingua abitabile, dunque, dove stare al riparo dalla persecuzione del mondo. Una lingua che salva, finché salva, senza illusione e senza disincanto, con la serietà di un’infanzia che sopravvive e permette di intercettare tutti i bagliori di questo mondo, di vivi</w:t>
      </w:r>
      <w:r w:rsidR="0030011E">
        <w:rPr>
          <w:rFonts w:ascii="Calibri" w:hAnsi="Calibri" w:cs="Calibri"/>
          <w:i/>
          <w:iCs/>
        </w:rPr>
        <w:t>.</w:t>
      </w:r>
    </w:p>
    <w:p w:rsidRPr="0030011E" w:rsidR="00B00414" w:rsidP="00B00414" w:rsidRDefault="00B00414" w14:paraId="037E3F16" w14:textId="77777777">
      <w:pPr>
        <w:spacing w:after="0" w:line="276" w:lineRule="auto"/>
        <w:jc w:val="both"/>
        <w:rPr>
          <w:rFonts w:ascii="Calibri" w:hAnsi="Calibri" w:cs="Calibri"/>
          <w:i/>
          <w:iCs/>
        </w:rPr>
      </w:pPr>
    </w:p>
    <w:p w:rsidRPr="0030011E" w:rsidR="00924360" w:rsidP="00B00414" w:rsidRDefault="00924360" w14:paraId="1B8743BB" w14:textId="0CB46DC8">
      <w:pPr>
        <w:spacing w:after="0" w:line="276" w:lineRule="auto"/>
        <w:jc w:val="both"/>
        <w:rPr>
          <w:rFonts w:ascii="Calibri" w:hAnsi="Calibri" w:cs="Calibri"/>
          <w:b/>
          <w:bCs/>
        </w:rPr>
      </w:pPr>
      <w:r w:rsidRPr="0030011E">
        <w:rPr>
          <w:rFonts w:ascii="Calibri" w:hAnsi="Calibri" w:cs="Calibri"/>
          <w:b/>
          <w:bCs/>
        </w:rPr>
        <w:t xml:space="preserve">Roberto Cescon, </w:t>
      </w:r>
      <w:r w:rsidRPr="0030011E">
        <w:rPr>
          <w:rFonts w:ascii="Calibri" w:hAnsi="Calibri" w:cs="Calibri"/>
          <w:b/>
          <w:bCs/>
          <w:i/>
          <w:iCs/>
        </w:rPr>
        <w:t>Natura</w:t>
      </w:r>
      <w:r w:rsidRPr="0030011E">
        <w:rPr>
          <w:rFonts w:ascii="Calibri" w:hAnsi="Calibri" w:cs="Calibri"/>
          <w:b/>
          <w:bCs/>
        </w:rPr>
        <w:t>, Stampa 2009</w:t>
      </w:r>
    </w:p>
    <w:p w:rsidRPr="0030011E" w:rsidR="00924360" w:rsidP="00B00414" w:rsidRDefault="00924360" w14:paraId="7CC02A07" w14:textId="6C846DF7">
      <w:pPr>
        <w:spacing w:after="0" w:line="276" w:lineRule="auto"/>
        <w:jc w:val="both"/>
        <w:rPr>
          <w:rFonts w:ascii="Calibri" w:hAnsi="Calibri" w:cs="Calibri"/>
          <w:i/>
          <w:iCs/>
        </w:rPr>
      </w:pPr>
      <w:r w:rsidRPr="0030011E">
        <w:rPr>
          <w:rFonts w:ascii="Calibri" w:hAnsi="Calibri" w:cs="Calibri"/>
          <w:i/>
          <w:iCs/>
        </w:rPr>
        <w:t xml:space="preserve">Di fronte alla potenza attuale della scienza-tecnica, l’essere umano oggi rischia di pagare il prezzo di ritrovarsi inadeguato. Ama ancora, vive dell’esperienza del passato e pensa al futuro, sente la terra e la famiglia di tutti i viventi come un dono che lo riguarda, ma intanto il tempo della vita gli viene sottratto dalla velocità dell’informazione, gli affetti si dividono dai doveri, le immagini si avvicendano furibonde negli occhi. Non è cambiato abbastanza, l’uomo, negli ultimi due secoli, negli ultimi due decenni, per sopportare tanta pressione, tanta velocità, tanto spaesamento. Con una voce ferma, con un tono di tenace sincerità, Roberto Cescon parla della Natura, ricordando che la natura dell’uomo, della terra, del cosmo e dei viventi è quel grande mistero fatto di infinite forme di una stessa materia. La lingua umana, e la lingua della poesia in particolare, chiedono sempre di radunare nella parola le plurali e metamorfiche epifanie della natura che ci guidano e ci attraversano. Abbiamo ancora quel respiro, quella voce della poesia che ci lega nel passato di chi è vissuto e nel futuro di chi vivrà? C’è ancora una parola capace di dare continuità alle generazioni? Cescon teme lo scacco, ne ha il presentimento, ma non desiste, crede nella poesia, contro ogni trionfalismo o vittimismo. Ferito, non cede, chiede ascolto alla tradizione e pesa il suo tempo sulla bilancia dei versi, sempre vivi, sempre saldi per l’equilibrio che unisce le diverse forze di gravità del suono e del pensiero. </w:t>
      </w:r>
    </w:p>
    <w:p w:rsidR="00B00414" w:rsidP="00B00414" w:rsidRDefault="00B00414" w14:paraId="74F3C687" w14:textId="77777777">
      <w:pPr>
        <w:spacing w:after="0" w:line="276" w:lineRule="auto"/>
        <w:jc w:val="both"/>
        <w:rPr>
          <w:rFonts w:ascii="Calibri" w:hAnsi="Calibri" w:cs="Calibri"/>
          <w:b/>
          <w:bCs/>
        </w:rPr>
      </w:pPr>
      <w:bookmarkStart w:name="_Hlk171428642" w:id="0"/>
    </w:p>
    <w:p w:rsidRPr="0030011E" w:rsidR="00924360" w:rsidP="00B00414" w:rsidRDefault="00924360" w14:paraId="2A5C84D3" w14:textId="2BD3BC83">
      <w:pPr>
        <w:spacing w:after="0" w:line="276" w:lineRule="auto"/>
        <w:jc w:val="both"/>
        <w:rPr>
          <w:rFonts w:ascii="Calibri" w:hAnsi="Calibri" w:cs="Calibri"/>
          <w:b/>
          <w:bCs/>
        </w:rPr>
      </w:pPr>
      <w:r w:rsidRPr="0030011E">
        <w:rPr>
          <w:rFonts w:ascii="Calibri" w:hAnsi="Calibri" w:cs="Calibri"/>
          <w:b/>
          <w:bCs/>
        </w:rPr>
        <w:t xml:space="preserve">Stefano Dal Bianco, </w:t>
      </w:r>
      <w:r w:rsidRPr="0030011E">
        <w:rPr>
          <w:rFonts w:ascii="Calibri" w:hAnsi="Calibri" w:cs="Calibri"/>
          <w:b/>
          <w:bCs/>
          <w:i/>
          <w:iCs/>
        </w:rPr>
        <w:t>Paradiso</w:t>
      </w:r>
      <w:r w:rsidRPr="0030011E">
        <w:rPr>
          <w:rFonts w:ascii="Calibri" w:hAnsi="Calibri" w:cs="Calibri"/>
          <w:b/>
          <w:bCs/>
        </w:rPr>
        <w:t>, Garzanti</w:t>
      </w:r>
    </w:p>
    <w:p w:rsidR="00924360" w:rsidP="00B00414" w:rsidRDefault="00924360" w14:paraId="3A606AB2" w14:textId="22CB5A93">
      <w:pPr>
        <w:spacing w:after="0" w:line="276" w:lineRule="auto"/>
        <w:jc w:val="both"/>
        <w:rPr>
          <w:rFonts w:ascii="Calibri" w:hAnsi="Calibri" w:cs="Calibri"/>
          <w:i/>
          <w:iCs/>
        </w:rPr>
      </w:pPr>
      <w:r w:rsidRPr="0030011E">
        <w:rPr>
          <w:rFonts w:ascii="Calibri" w:hAnsi="Calibri" w:cs="Calibri"/>
          <w:i/>
          <w:iCs/>
        </w:rPr>
        <w:t>Un uomo, il suo cane Tito, intorno il paesaggio senese: potrebbe essere una buona figurazione di un paradiso minore, terrestre, privo della proverbiale luce divina che si spande in quello dantesco. Un Eden umanissimo: teatro di visioni più o meno rasserenate, più o meno rassicuranti, che – malgrado la brevità dei testi – Dal Bianco orchestra accordando il prevalente endecasillabo a versi di minore lunghezza come nelle stanze della tradizionale forma canzone. Vi domina la luce «radente del sole che cala». Ma anche in questa trascolorante natura che si offre ai sensi è possibile percepire «la maestà / del giorno che finisce» (torna in mente la poesia potente di Yeats: «</w:t>
      </w:r>
      <w:proofErr w:type="spellStart"/>
      <w:r w:rsidRPr="0030011E">
        <w:rPr>
          <w:rFonts w:ascii="Calibri" w:hAnsi="Calibri" w:cs="Calibri"/>
          <w:i/>
          <w:iCs/>
        </w:rPr>
        <w:t>These</w:t>
      </w:r>
      <w:proofErr w:type="spellEnd"/>
      <w:r w:rsidRPr="0030011E">
        <w:rPr>
          <w:rFonts w:ascii="Calibri" w:hAnsi="Calibri" w:cs="Calibri"/>
          <w:i/>
          <w:iCs/>
        </w:rPr>
        <w:t xml:space="preserve"> are the clouds </w:t>
      </w:r>
      <w:proofErr w:type="spellStart"/>
      <w:r w:rsidRPr="0030011E">
        <w:rPr>
          <w:rFonts w:ascii="Calibri" w:hAnsi="Calibri" w:cs="Calibri"/>
          <w:i/>
          <w:iCs/>
        </w:rPr>
        <w:t>about</w:t>
      </w:r>
      <w:proofErr w:type="spellEnd"/>
      <w:r w:rsidRPr="0030011E">
        <w:rPr>
          <w:rFonts w:ascii="Calibri" w:hAnsi="Calibri" w:cs="Calibri"/>
          <w:i/>
          <w:iCs/>
        </w:rPr>
        <w:t xml:space="preserve"> the </w:t>
      </w:r>
      <w:proofErr w:type="spellStart"/>
      <w:r w:rsidRPr="0030011E">
        <w:rPr>
          <w:rFonts w:ascii="Calibri" w:hAnsi="Calibri" w:cs="Calibri"/>
          <w:i/>
          <w:iCs/>
        </w:rPr>
        <w:t>fallen</w:t>
      </w:r>
      <w:proofErr w:type="spellEnd"/>
      <w:r w:rsidRPr="0030011E">
        <w:rPr>
          <w:rFonts w:ascii="Calibri" w:hAnsi="Calibri" w:cs="Calibri"/>
          <w:i/>
          <w:iCs/>
        </w:rPr>
        <w:t xml:space="preserve"> sun, / The </w:t>
      </w:r>
      <w:proofErr w:type="spellStart"/>
      <w:r w:rsidRPr="0030011E">
        <w:rPr>
          <w:rFonts w:ascii="Calibri" w:hAnsi="Calibri" w:cs="Calibri"/>
          <w:i/>
          <w:iCs/>
        </w:rPr>
        <w:t>majesty</w:t>
      </w:r>
      <w:proofErr w:type="spellEnd"/>
      <w:r w:rsidRPr="0030011E">
        <w:rPr>
          <w:rFonts w:ascii="Calibri" w:hAnsi="Calibri" w:cs="Calibri"/>
          <w:i/>
          <w:iCs/>
        </w:rPr>
        <w:t xml:space="preserve"> </w:t>
      </w:r>
      <w:proofErr w:type="spellStart"/>
      <w:r w:rsidRPr="0030011E">
        <w:rPr>
          <w:rFonts w:ascii="Calibri" w:hAnsi="Calibri" w:cs="Calibri"/>
          <w:i/>
          <w:iCs/>
        </w:rPr>
        <w:t>that</w:t>
      </w:r>
      <w:proofErr w:type="spellEnd"/>
      <w:r w:rsidRPr="0030011E">
        <w:rPr>
          <w:rFonts w:ascii="Calibri" w:hAnsi="Calibri" w:cs="Calibri"/>
          <w:i/>
          <w:iCs/>
        </w:rPr>
        <w:t xml:space="preserve"> </w:t>
      </w:r>
      <w:proofErr w:type="spellStart"/>
      <w:r w:rsidRPr="0030011E">
        <w:rPr>
          <w:rFonts w:ascii="Calibri" w:hAnsi="Calibri" w:cs="Calibri"/>
          <w:i/>
          <w:iCs/>
        </w:rPr>
        <w:t>shuts</w:t>
      </w:r>
      <w:proofErr w:type="spellEnd"/>
      <w:r w:rsidRPr="0030011E">
        <w:rPr>
          <w:rFonts w:ascii="Calibri" w:hAnsi="Calibri" w:cs="Calibri"/>
          <w:i/>
          <w:iCs/>
        </w:rPr>
        <w:t xml:space="preserve"> </w:t>
      </w:r>
      <w:proofErr w:type="spellStart"/>
      <w:r w:rsidRPr="0030011E">
        <w:rPr>
          <w:rFonts w:ascii="Calibri" w:hAnsi="Calibri" w:cs="Calibri"/>
          <w:i/>
          <w:iCs/>
        </w:rPr>
        <w:t>his</w:t>
      </w:r>
      <w:proofErr w:type="spellEnd"/>
      <w:r w:rsidRPr="0030011E">
        <w:rPr>
          <w:rFonts w:ascii="Calibri" w:hAnsi="Calibri" w:cs="Calibri"/>
          <w:i/>
          <w:iCs/>
        </w:rPr>
        <w:t xml:space="preserve"> </w:t>
      </w:r>
      <w:proofErr w:type="spellStart"/>
      <w:r w:rsidRPr="0030011E">
        <w:rPr>
          <w:rFonts w:ascii="Calibri" w:hAnsi="Calibri" w:cs="Calibri"/>
          <w:i/>
          <w:iCs/>
        </w:rPr>
        <w:t>burning</w:t>
      </w:r>
      <w:proofErr w:type="spellEnd"/>
      <w:r w:rsidRPr="0030011E">
        <w:rPr>
          <w:rFonts w:ascii="Calibri" w:hAnsi="Calibri" w:cs="Calibri"/>
          <w:i/>
          <w:iCs/>
        </w:rPr>
        <w:t xml:space="preserve"> </w:t>
      </w:r>
      <w:proofErr w:type="spellStart"/>
      <w:r w:rsidRPr="0030011E">
        <w:rPr>
          <w:rFonts w:ascii="Calibri" w:hAnsi="Calibri" w:cs="Calibri"/>
          <w:i/>
          <w:iCs/>
        </w:rPr>
        <w:t>eye</w:t>
      </w:r>
      <w:proofErr w:type="spellEnd"/>
      <w:r w:rsidRPr="0030011E">
        <w:rPr>
          <w:rFonts w:ascii="Calibri" w:hAnsi="Calibri" w:cs="Calibri"/>
          <w:i/>
          <w:iCs/>
        </w:rPr>
        <w:t xml:space="preserve">»). Così, se il cane è gettato senza scampo nel mondo delle cose fisiche, «Tito ha il naso rasoterra / tutto il tempo perché tutto / profuma di qualcosa», il suo padrone è un io desiderante, continuamente rinviato a un luogo sconosciuto, collocato oltre l’esperienza, oltre il ricordo e l’immaginazione: «perché il profumo è altrove, / perché niente mi basta sulla terra». Perché il paradiso, infine, non può essere mai qui e ora. </w:t>
      </w:r>
    </w:p>
    <w:p w:rsidR="00B00414" w:rsidP="00B00414" w:rsidRDefault="00B00414" w14:paraId="7E77AFD4" w14:textId="77777777">
      <w:pPr>
        <w:spacing w:after="0" w:line="276" w:lineRule="auto"/>
        <w:jc w:val="both"/>
        <w:rPr>
          <w:rFonts w:ascii="Calibri" w:hAnsi="Calibri" w:cs="Calibri"/>
          <w:i/>
          <w:iCs/>
        </w:rPr>
      </w:pPr>
    </w:p>
    <w:p w:rsidR="00B00414" w:rsidP="00B00414" w:rsidRDefault="00B00414" w14:paraId="20D872FA" w14:textId="77777777">
      <w:pPr>
        <w:spacing w:after="0" w:line="276" w:lineRule="auto"/>
        <w:jc w:val="both"/>
        <w:rPr>
          <w:rFonts w:ascii="Calibri" w:hAnsi="Calibri" w:cs="Calibri"/>
          <w:i/>
          <w:iCs/>
        </w:rPr>
      </w:pPr>
    </w:p>
    <w:p w:rsidR="00243DEE" w:rsidP="00B00414" w:rsidRDefault="00243DEE" w14:paraId="0F84746C" w14:textId="77777777">
      <w:pPr>
        <w:spacing w:after="0" w:line="276" w:lineRule="auto"/>
        <w:jc w:val="both"/>
        <w:rPr>
          <w:rFonts w:ascii="Calibri" w:hAnsi="Calibri" w:cs="Calibri"/>
          <w:i/>
          <w:iCs/>
        </w:rPr>
      </w:pPr>
    </w:p>
    <w:p w:rsidR="00243DEE" w:rsidP="00B00414" w:rsidRDefault="00243DEE" w14:paraId="444DD4D9" w14:textId="77777777">
      <w:pPr>
        <w:spacing w:after="0" w:line="276" w:lineRule="auto"/>
        <w:jc w:val="both"/>
        <w:rPr>
          <w:rFonts w:ascii="Calibri" w:hAnsi="Calibri" w:cs="Calibri"/>
          <w:i/>
          <w:iCs/>
        </w:rPr>
      </w:pPr>
    </w:p>
    <w:p w:rsidR="00B00414" w:rsidP="00B00414" w:rsidRDefault="00B00414" w14:paraId="2EF28C0B" w14:textId="77777777">
      <w:pPr>
        <w:spacing w:after="0" w:line="276" w:lineRule="auto"/>
        <w:jc w:val="both"/>
        <w:rPr>
          <w:rFonts w:ascii="Calibri" w:hAnsi="Calibri" w:cs="Calibri"/>
          <w:i/>
          <w:iCs/>
        </w:rPr>
      </w:pPr>
    </w:p>
    <w:p w:rsidR="00B00414" w:rsidP="00B00414" w:rsidRDefault="00B00414" w14:paraId="37C7E894" w14:textId="77777777">
      <w:pPr>
        <w:spacing w:after="0" w:line="276" w:lineRule="auto"/>
        <w:jc w:val="both"/>
        <w:rPr>
          <w:rFonts w:ascii="Calibri" w:hAnsi="Calibri" w:cs="Calibri"/>
          <w:i/>
          <w:iCs/>
        </w:rPr>
      </w:pPr>
    </w:p>
    <w:bookmarkEnd w:id="0"/>
    <w:p w:rsidR="00B00414" w:rsidP="00B00414" w:rsidRDefault="00B00414" w14:paraId="35A7D27B" w14:textId="77777777">
      <w:pPr>
        <w:spacing w:after="0" w:line="276" w:lineRule="auto"/>
        <w:jc w:val="both"/>
        <w:rPr>
          <w:rFonts w:ascii="Calibri" w:hAnsi="Calibri" w:cs="Calibri"/>
          <w:b/>
          <w:bCs/>
        </w:rPr>
      </w:pPr>
    </w:p>
    <w:p w:rsidRPr="00B00414" w:rsidR="00924360" w:rsidP="00B00414" w:rsidRDefault="00924360" w14:paraId="53844532" w14:textId="6D962F77">
      <w:pPr>
        <w:spacing w:after="0" w:line="276" w:lineRule="auto"/>
        <w:jc w:val="both"/>
        <w:rPr>
          <w:rFonts w:ascii="Calibri" w:hAnsi="Calibri" w:cs="Calibri"/>
          <w:b/>
          <w:bCs/>
        </w:rPr>
      </w:pPr>
      <w:r w:rsidRPr="00B00414">
        <w:rPr>
          <w:rFonts w:ascii="Calibri" w:hAnsi="Calibri" w:cs="Calibri"/>
          <w:b/>
          <w:bCs/>
        </w:rPr>
        <w:t xml:space="preserve">Giovanna </w:t>
      </w:r>
      <w:proofErr w:type="spellStart"/>
      <w:r w:rsidRPr="00B00414">
        <w:rPr>
          <w:rFonts w:ascii="Calibri" w:hAnsi="Calibri" w:cs="Calibri"/>
          <w:b/>
          <w:bCs/>
        </w:rPr>
        <w:t>Frene</w:t>
      </w:r>
      <w:proofErr w:type="spellEnd"/>
      <w:r w:rsidRPr="00B00414">
        <w:rPr>
          <w:rFonts w:ascii="Calibri" w:hAnsi="Calibri" w:cs="Calibri"/>
          <w:b/>
          <w:bCs/>
        </w:rPr>
        <w:t xml:space="preserve">, </w:t>
      </w:r>
      <w:r w:rsidRPr="00B00414">
        <w:rPr>
          <w:rFonts w:ascii="Calibri" w:hAnsi="Calibri" w:cs="Calibri"/>
          <w:b/>
          <w:bCs/>
          <w:i/>
          <w:iCs/>
        </w:rPr>
        <w:t>Eredità ed Estinzione</w:t>
      </w:r>
      <w:r w:rsidRPr="00B00414">
        <w:rPr>
          <w:rFonts w:ascii="Calibri" w:hAnsi="Calibri" w:cs="Calibri"/>
          <w:b/>
          <w:bCs/>
        </w:rPr>
        <w:t>, Donzelli</w:t>
      </w:r>
    </w:p>
    <w:p w:rsidR="00924360" w:rsidP="00B00414" w:rsidRDefault="00924360" w14:paraId="28E83135" w14:textId="2673C3EA">
      <w:pPr>
        <w:spacing w:after="0" w:line="276" w:lineRule="auto"/>
        <w:jc w:val="both"/>
        <w:rPr>
          <w:rFonts w:ascii="Calibri" w:hAnsi="Calibri" w:cs="Calibri"/>
          <w:i/>
          <w:iCs/>
        </w:rPr>
      </w:pPr>
      <w:r w:rsidRPr="00B00414">
        <w:rPr>
          <w:rFonts w:ascii="Calibri" w:hAnsi="Calibri" w:cs="Calibri"/>
          <w:i/>
          <w:iCs/>
        </w:rPr>
        <w:t xml:space="preserve">In questo libro Giovanna </w:t>
      </w:r>
      <w:proofErr w:type="spellStart"/>
      <w:r w:rsidRPr="00B00414">
        <w:rPr>
          <w:rFonts w:ascii="Calibri" w:hAnsi="Calibri" w:cs="Calibri"/>
          <w:i/>
          <w:iCs/>
        </w:rPr>
        <w:t>Frene</w:t>
      </w:r>
      <w:proofErr w:type="spellEnd"/>
      <w:r w:rsidRPr="00B00414">
        <w:rPr>
          <w:rFonts w:ascii="Calibri" w:hAnsi="Calibri" w:cs="Calibri"/>
          <w:i/>
          <w:iCs/>
        </w:rPr>
        <w:t xml:space="preserve"> si mostra nella sua compiuta maturità artistica, raccogliendo le suggestioni della sua biografia poetica e trasponendole a un livello superiore. La poesia di </w:t>
      </w:r>
      <w:r w:rsidRPr="00243DEE">
        <w:rPr>
          <w:rFonts w:ascii="Calibri" w:hAnsi="Calibri" w:cs="Calibri"/>
        </w:rPr>
        <w:t>Eredità ed Estinzione</w:t>
      </w:r>
      <w:r w:rsidRPr="00B00414">
        <w:rPr>
          <w:rFonts w:ascii="Calibri" w:hAnsi="Calibri" w:cs="Calibri"/>
          <w:i/>
          <w:iCs/>
        </w:rPr>
        <w:t xml:space="preserve"> ha una dimensione orizzontale, ampia, e una profondità di scavo verticale: non teme di confrontarsi con grandi temi. Il verso lungo circoscrive il </w:t>
      </w:r>
      <w:proofErr w:type="spellStart"/>
      <w:r w:rsidRPr="00B00414">
        <w:rPr>
          <w:rFonts w:ascii="Calibri" w:hAnsi="Calibri" w:cs="Calibri"/>
          <w:i/>
          <w:iCs/>
        </w:rPr>
        <w:t>natío</w:t>
      </w:r>
      <w:proofErr w:type="spellEnd"/>
      <w:r w:rsidRPr="00B00414">
        <w:rPr>
          <w:rFonts w:ascii="Calibri" w:hAnsi="Calibri" w:cs="Calibri"/>
          <w:i/>
          <w:iCs/>
        </w:rPr>
        <w:t xml:space="preserve"> paesaggio del Nord Italia, e allo stesso tempo abbraccia i luoghi della Prima Guerra Mondiale, come se non fossero trascorsi già più di cento anni, tanto è viva la memoria delle sue inesorabili conseguenze. Ma la memoria per </w:t>
      </w:r>
      <w:proofErr w:type="spellStart"/>
      <w:r w:rsidRPr="00B00414">
        <w:rPr>
          <w:rFonts w:ascii="Calibri" w:hAnsi="Calibri" w:cs="Calibri"/>
          <w:i/>
          <w:iCs/>
        </w:rPr>
        <w:t>Frene</w:t>
      </w:r>
      <w:proofErr w:type="spellEnd"/>
      <w:r w:rsidRPr="00B00414">
        <w:rPr>
          <w:rFonts w:ascii="Calibri" w:hAnsi="Calibri" w:cs="Calibri"/>
          <w:i/>
          <w:iCs/>
        </w:rPr>
        <w:t xml:space="preserve"> non è nulla senza la Storia, e il secolo concluso si proietta, in quest'opera, sullo sfondo di ancora più vertiginose antichità e immani distruzioni di imperi, da Roma a Bisanzio. Su queste rovine, e sulla loro paradossale promessa di futuro aleggia la poesia come sostanza in continuo cambiamento di stato, da solido a liquido a gassoso, compiendo la promessa di dare vita a un'opera che, nel mantenersi fedele a una rigorosa linea di ricerca, accetta in pieno la sfida della compiutezza e della comunicazione aperta</w:t>
      </w:r>
      <w:r w:rsidR="00B00414">
        <w:rPr>
          <w:rFonts w:ascii="Calibri" w:hAnsi="Calibri" w:cs="Calibri"/>
          <w:i/>
          <w:iCs/>
        </w:rPr>
        <w:t>.</w:t>
      </w:r>
    </w:p>
    <w:p w:rsidRPr="00B00414" w:rsidR="00B00414" w:rsidP="00B00414" w:rsidRDefault="00B00414" w14:paraId="3BB6C451" w14:textId="77777777">
      <w:pPr>
        <w:spacing w:after="0" w:line="276" w:lineRule="auto"/>
        <w:jc w:val="both"/>
        <w:rPr>
          <w:rFonts w:ascii="Calibri" w:hAnsi="Calibri" w:cs="Calibri"/>
          <w:i/>
          <w:iCs/>
        </w:rPr>
      </w:pPr>
    </w:p>
    <w:p w:rsidRPr="000205A0" w:rsidR="00812FFD" w:rsidP="00B00414" w:rsidRDefault="00A83B9C" w14:paraId="7AC4789A" w14:textId="3AA2CC5D">
      <w:pPr>
        <w:spacing w:line="276" w:lineRule="auto"/>
        <w:jc w:val="both"/>
      </w:pPr>
      <w:r w:rsidRPr="2ACF31C7" w:rsidR="2ACF31C7">
        <w:rPr>
          <w:rFonts w:eastAsia="Times New Roman"/>
        </w:rPr>
        <w:t>Alla serata</w:t>
      </w:r>
      <w:r w:rsidR="2ACF31C7">
        <w:rPr/>
        <w:t xml:space="preserve">, condotta da </w:t>
      </w:r>
      <w:r w:rsidRPr="2ACF31C7" w:rsidR="2ACF31C7">
        <w:rPr>
          <w:b w:val="1"/>
          <w:bCs w:val="1"/>
        </w:rPr>
        <w:t>Stefano Petrocchi</w:t>
      </w:r>
      <w:r w:rsidR="2ACF31C7">
        <w:rPr/>
        <w:t>, direttore della Fondazione,</w:t>
      </w:r>
      <w:r w:rsidRPr="2ACF31C7" w:rsidR="2ACF31C7">
        <w:rPr>
          <w:rFonts w:eastAsia="Times New Roman"/>
        </w:rPr>
        <w:t xml:space="preserve"> </w:t>
      </w:r>
      <w:r w:rsidRPr="2ACF31C7" w:rsidR="2ACF31C7">
        <w:rPr>
          <w:rFonts w:eastAsia="Calibri"/>
        </w:rPr>
        <w:t xml:space="preserve">sono intervenuti: </w:t>
      </w:r>
      <w:r w:rsidRPr="2ACF31C7" w:rsidR="2ACF31C7">
        <w:rPr>
          <w:b w:val="1"/>
          <w:bCs w:val="1"/>
        </w:rPr>
        <w:t>Alessandro Giuli</w:t>
      </w:r>
      <w:r w:rsidR="2ACF31C7">
        <w:rPr/>
        <w:t xml:space="preserve">, presidente della Fondazione MAXXI e </w:t>
      </w:r>
      <w:r w:rsidRPr="2ACF31C7" w:rsidR="2ACF31C7">
        <w:rPr>
          <w:b w:val="1"/>
          <w:bCs w:val="1"/>
        </w:rPr>
        <w:t>Raffaele Daniele</w:t>
      </w:r>
      <w:r w:rsidR="2ACF31C7">
        <w:rPr/>
        <w:t xml:space="preserve">, vicesindaco L’Aquila, </w:t>
      </w:r>
      <w:r w:rsidRPr="2ACF31C7" w:rsidR="2ACF31C7">
        <w:rPr>
          <w:b w:val="1"/>
          <w:bCs w:val="1"/>
        </w:rPr>
        <w:t>Stefania Pezzopane</w:t>
      </w:r>
      <w:r w:rsidR="2ACF31C7">
        <w:rPr/>
        <w:t xml:space="preserve">, presidente della Giuria del Premio Letterario Internazionale L’Aquila - BPER Banca intitolato a Laudomia Bonanni e di BPER Banca, </w:t>
      </w:r>
      <w:r w:rsidRPr="2ACF31C7" w:rsidR="2ACF31C7">
        <w:rPr>
          <w:b w:val="1"/>
          <w:bCs w:val="1"/>
        </w:rPr>
        <w:t>Giuseppe Marco Litta</w:t>
      </w:r>
      <w:r w:rsidR="2ACF31C7">
        <w:rPr/>
        <w:t xml:space="preserve">, direttore regionale Centro Est di BPER Banca e </w:t>
      </w:r>
      <w:r w:rsidRPr="2ACF31C7" w:rsidR="2ACF31C7">
        <w:rPr>
          <w:b w:val="1"/>
          <w:bCs w:val="1"/>
        </w:rPr>
        <w:t>Donatella Di Pietrantonio</w:t>
      </w:r>
      <w:r w:rsidR="2ACF31C7">
        <w:rPr/>
        <w:t>, vincitrice del Premio Strega 2024.</w:t>
      </w:r>
    </w:p>
    <w:p w:rsidR="00A83B9C" w:rsidP="00B00414" w:rsidRDefault="00243DEE" w14:paraId="08133B67" w14:textId="4BF07B96">
      <w:pPr>
        <w:pStyle w:val="NormaleWeb"/>
        <w:spacing w:before="0" w:beforeAutospacing="0" w:after="0" w:afterAutospacing="0" w:line="276" w:lineRule="auto"/>
        <w:jc w:val="both"/>
        <w:rPr>
          <w:rFonts w:ascii="Calibri" w:hAnsi="Calibri" w:cs="Calibri"/>
          <w:sz w:val="22"/>
          <w:szCs w:val="22"/>
        </w:rPr>
      </w:pPr>
      <w:r>
        <w:rPr>
          <w:rFonts w:ascii="Calibri" w:hAnsi="Calibri" w:cs="Calibri"/>
          <w:sz w:val="22"/>
          <w:szCs w:val="22"/>
        </w:rPr>
        <w:t>I</w:t>
      </w:r>
      <w:r w:rsidR="00A83B9C">
        <w:rPr>
          <w:rFonts w:ascii="Calibri" w:hAnsi="Calibri" w:cs="Calibri"/>
          <w:sz w:val="22"/>
          <w:szCs w:val="22"/>
        </w:rPr>
        <w:t xml:space="preserve"> </w:t>
      </w:r>
      <w:r w:rsidRPr="0043623C" w:rsidR="00A83B9C">
        <w:rPr>
          <w:rFonts w:ascii="Calibri" w:hAnsi="Calibri" w:cs="Calibri"/>
          <w:b/>
          <w:bCs/>
          <w:sz w:val="22"/>
          <w:szCs w:val="22"/>
        </w:rPr>
        <w:t>candidati</w:t>
      </w:r>
      <w:r w:rsidR="000205A0">
        <w:rPr>
          <w:rFonts w:ascii="Calibri" w:hAnsi="Calibri" w:cs="Calibri"/>
          <w:sz w:val="22"/>
          <w:szCs w:val="22"/>
        </w:rPr>
        <w:t xml:space="preserve"> hanno letto</w:t>
      </w:r>
      <w:r w:rsidRPr="0043623C" w:rsidR="00A83B9C">
        <w:rPr>
          <w:rFonts w:ascii="Calibri" w:hAnsi="Calibri" w:cs="Calibri"/>
          <w:sz w:val="22"/>
          <w:szCs w:val="22"/>
        </w:rPr>
        <w:t xml:space="preserve"> alcuni testi tratti dalle opere in gara con le sonorizzazioni e gli interventi musicali di</w:t>
      </w:r>
      <w:r w:rsidR="00A83B9C">
        <w:rPr>
          <w:rFonts w:ascii="Calibri" w:hAnsi="Calibri" w:cs="Calibri"/>
          <w:sz w:val="22"/>
          <w:szCs w:val="22"/>
        </w:rPr>
        <w:t xml:space="preserve"> </w:t>
      </w:r>
      <w:r w:rsidRPr="0043623C" w:rsidR="00A83B9C">
        <w:rPr>
          <w:rFonts w:ascii="Calibri" w:hAnsi="Calibri" w:cs="Calibri"/>
          <w:b/>
          <w:bCs/>
          <w:sz w:val="22"/>
          <w:szCs w:val="22"/>
        </w:rPr>
        <w:t>Andy dei Bluvertigo</w:t>
      </w:r>
      <w:r w:rsidRPr="0043623C" w:rsidR="00A83B9C">
        <w:rPr>
          <w:rFonts w:ascii="Calibri" w:hAnsi="Calibri" w:cs="Calibri"/>
          <w:sz w:val="22"/>
          <w:szCs w:val="22"/>
        </w:rPr>
        <w:t>.</w:t>
      </w:r>
      <w:r w:rsidR="00A83B9C">
        <w:rPr>
          <w:rFonts w:ascii="Calibri" w:hAnsi="Calibri" w:cs="Calibri"/>
          <w:sz w:val="22"/>
          <w:szCs w:val="22"/>
        </w:rPr>
        <w:t xml:space="preserve"> </w:t>
      </w:r>
      <w:r w:rsidRPr="0043623C" w:rsidR="00A83B9C">
        <w:rPr>
          <w:rFonts w:ascii="Calibri" w:hAnsi="Calibri" w:cs="Calibri"/>
          <w:sz w:val="22"/>
          <w:szCs w:val="22"/>
        </w:rPr>
        <w:t>Un’ampia giuria composta da circa 100 personalità della cultura determinerà l’opera vincitrice che verrà proclamata il prossimo</w:t>
      </w:r>
      <w:r w:rsidR="00A83B9C">
        <w:rPr>
          <w:rFonts w:ascii="Calibri" w:hAnsi="Calibri" w:cs="Calibri"/>
          <w:sz w:val="22"/>
          <w:szCs w:val="22"/>
        </w:rPr>
        <w:t xml:space="preserve"> </w:t>
      </w:r>
      <w:r w:rsidRPr="0043623C" w:rsidR="00A83B9C">
        <w:rPr>
          <w:rFonts w:ascii="Calibri" w:hAnsi="Calibri" w:cs="Calibri"/>
          <w:b/>
          <w:bCs/>
          <w:sz w:val="22"/>
          <w:szCs w:val="22"/>
        </w:rPr>
        <w:t>9 ottobre</w:t>
      </w:r>
      <w:r w:rsidR="00A83B9C">
        <w:rPr>
          <w:rFonts w:ascii="Calibri" w:hAnsi="Calibri" w:cs="Calibri"/>
          <w:b/>
          <w:bCs/>
          <w:sz w:val="22"/>
          <w:szCs w:val="22"/>
        </w:rPr>
        <w:t xml:space="preserve"> </w:t>
      </w:r>
      <w:r w:rsidRPr="0043623C" w:rsidR="00A83B9C">
        <w:rPr>
          <w:rFonts w:ascii="Calibri" w:hAnsi="Calibri" w:cs="Calibri"/>
          <w:sz w:val="22"/>
          <w:szCs w:val="22"/>
        </w:rPr>
        <w:t>a Roma, al</w:t>
      </w:r>
      <w:r w:rsidR="00A83B9C">
        <w:rPr>
          <w:rFonts w:ascii="Calibri" w:hAnsi="Calibri" w:cs="Calibri"/>
          <w:b/>
          <w:bCs/>
          <w:sz w:val="22"/>
          <w:szCs w:val="22"/>
        </w:rPr>
        <w:t xml:space="preserve"> </w:t>
      </w:r>
      <w:r w:rsidRPr="0043623C" w:rsidR="00A83B9C">
        <w:rPr>
          <w:rFonts w:ascii="Calibri" w:hAnsi="Calibri" w:cs="Calibri"/>
          <w:b/>
          <w:bCs/>
          <w:sz w:val="22"/>
          <w:szCs w:val="22"/>
        </w:rPr>
        <w:t>Parco archeologico del Colosseo</w:t>
      </w:r>
      <w:r w:rsidRPr="0043623C" w:rsidR="00A83B9C">
        <w:rPr>
          <w:rFonts w:ascii="Calibri" w:hAnsi="Calibri" w:cs="Calibri"/>
          <w:sz w:val="22"/>
          <w:szCs w:val="22"/>
        </w:rPr>
        <w:t>. I giurati riceveranno i libri grazie alle Librerie Feltrinelli e potranno esprimere la loro preferenza tramite voto telematico.</w:t>
      </w:r>
    </w:p>
    <w:p w:rsidRPr="001A025F" w:rsidR="00A83B9C" w:rsidP="00B00414" w:rsidRDefault="00A83B9C" w14:paraId="64DA8BE6" w14:textId="0EF1E971">
      <w:pPr>
        <w:spacing w:line="276" w:lineRule="auto"/>
        <w:jc w:val="both"/>
        <w:rPr>
          <w:rFonts w:eastAsia="Times New Roman" w:cs="Times New Roman"/>
          <w:sz w:val="27"/>
          <w:szCs w:val="27"/>
        </w:rPr>
      </w:pPr>
      <w:r w:rsidRPr="0043623C">
        <w:rPr>
          <w:rFonts w:ascii="Calibri" w:hAnsi="Calibri" w:eastAsia="Times New Roman" w:cs="Calibri"/>
        </w:rPr>
        <w:br/>
      </w:r>
      <w:r w:rsidRPr="0043623C">
        <w:rPr>
          <w:rFonts w:ascii="Calibri" w:hAnsi="Calibri" w:eastAsia="Times New Roman" w:cs="Calibri"/>
        </w:rPr>
        <w:t>La cinquina sarà ospite in diverse località italiane particolarmente attive sul territorio nella promozione della lettura. Queste le tappe:</w:t>
      </w:r>
      <w:r>
        <w:rPr>
          <w:rFonts w:ascii="Calibri" w:hAnsi="Calibri" w:eastAsia="Times New Roman" w:cs="Calibri"/>
        </w:rPr>
        <w:t xml:space="preserve"> </w:t>
      </w:r>
      <w:r w:rsidRPr="0043623C">
        <w:rPr>
          <w:rFonts w:ascii="Calibri" w:hAnsi="Calibri" w:eastAsia="Times New Roman" w:cs="Calibri"/>
          <w:b/>
          <w:bCs/>
        </w:rPr>
        <w:t>12 luglio</w:t>
      </w:r>
      <w:r>
        <w:rPr>
          <w:rFonts w:ascii="Calibri" w:hAnsi="Calibri" w:eastAsia="Times New Roman" w:cs="Calibri"/>
          <w:b/>
          <w:bCs/>
        </w:rPr>
        <w:t xml:space="preserve"> </w:t>
      </w:r>
      <w:r w:rsidRPr="0043623C">
        <w:rPr>
          <w:rFonts w:ascii="Calibri" w:hAnsi="Calibri" w:eastAsia="Times New Roman" w:cs="Calibri"/>
        </w:rPr>
        <w:t>a</w:t>
      </w:r>
      <w:r>
        <w:rPr>
          <w:rFonts w:ascii="Calibri" w:hAnsi="Calibri" w:eastAsia="Times New Roman" w:cs="Calibri"/>
          <w:b/>
          <w:bCs/>
        </w:rPr>
        <w:t xml:space="preserve"> </w:t>
      </w:r>
      <w:r w:rsidRPr="0043623C">
        <w:rPr>
          <w:rFonts w:ascii="Calibri" w:hAnsi="Calibri" w:eastAsia="Times New Roman" w:cs="Calibri"/>
          <w:b/>
          <w:bCs/>
        </w:rPr>
        <w:t>Civitavecchia</w:t>
      </w:r>
      <w:r w:rsidRPr="0043623C">
        <w:rPr>
          <w:rFonts w:ascii="Calibri" w:hAnsi="Calibri" w:eastAsia="Times New Roman" w:cs="Calibri"/>
        </w:rPr>
        <w:t>, ore 21, Cittadella della Musica; il</w:t>
      </w:r>
      <w:r>
        <w:rPr>
          <w:rFonts w:ascii="Calibri" w:hAnsi="Calibri" w:eastAsia="Times New Roman" w:cs="Calibri"/>
        </w:rPr>
        <w:t xml:space="preserve"> </w:t>
      </w:r>
      <w:r w:rsidRPr="0043623C">
        <w:rPr>
          <w:rFonts w:ascii="Calibri" w:hAnsi="Calibri" w:eastAsia="Times New Roman" w:cs="Calibri"/>
          <w:b/>
          <w:bCs/>
        </w:rPr>
        <w:t>2 e 3 agosto</w:t>
      </w:r>
      <w:r w:rsidRPr="0043623C">
        <w:rPr>
          <w:rFonts w:ascii="Calibri" w:hAnsi="Calibri" w:eastAsia="Times New Roman" w:cs="Calibri"/>
        </w:rPr>
        <w:t>,</w:t>
      </w:r>
      <w:r>
        <w:rPr>
          <w:rFonts w:ascii="Calibri" w:hAnsi="Calibri" w:eastAsia="Times New Roman" w:cs="Calibri"/>
        </w:rPr>
        <w:t xml:space="preserve"> </w:t>
      </w:r>
      <w:r w:rsidRPr="0043623C">
        <w:rPr>
          <w:rFonts w:ascii="Calibri" w:hAnsi="Calibri" w:eastAsia="Times New Roman" w:cs="Calibri"/>
        </w:rPr>
        <w:t>a</w:t>
      </w:r>
      <w:r>
        <w:rPr>
          <w:rFonts w:ascii="Calibri" w:hAnsi="Calibri" w:eastAsia="Times New Roman" w:cs="Calibri"/>
        </w:rPr>
        <w:t xml:space="preserve"> </w:t>
      </w:r>
      <w:r w:rsidRPr="0043623C">
        <w:rPr>
          <w:rFonts w:ascii="Calibri" w:hAnsi="Calibri" w:eastAsia="Times New Roman" w:cs="Calibri"/>
          <w:b/>
          <w:bCs/>
          <w:i/>
          <w:iCs/>
        </w:rPr>
        <w:t>Festambient</w:t>
      </w:r>
      <w:r>
        <w:rPr>
          <w:rFonts w:ascii="Calibri" w:hAnsi="Calibri" w:eastAsia="Times New Roman" w:cs="Calibri"/>
          <w:b/>
          <w:bCs/>
          <w:i/>
          <w:iCs/>
        </w:rPr>
        <w:t xml:space="preserve">e </w:t>
      </w:r>
      <w:r w:rsidRPr="0043623C">
        <w:rPr>
          <w:rFonts w:ascii="Calibri" w:hAnsi="Calibri" w:eastAsia="Times New Roman" w:cs="Calibri"/>
          <w:b/>
          <w:bCs/>
          <w:i/>
          <w:iCs/>
        </w:rPr>
        <w:t>Sud</w:t>
      </w:r>
      <w:r w:rsidRPr="001A025F">
        <w:rPr>
          <w:rFonts w:ascii="Calibri" w:hAnsi="Calibri" w:eastAsia="Times New Roman" w:cs="Calibri"/>
        </w:rPr>
        <w:t>,</w:t>
      </w:r>
      <w:r>
        <w:rPr>
          <w:rFonts w:ascii="Calibri" w:hAnsi="Calibri" w:eastAsia="Times New Roman" w:cs="Calibri"/>
        </w:rPr>
        <w:t xml:space="preserve"> </w:t>
      </w:r>
      <w:r w:rsidRPr="0043623C">
        <w:rPr>
          <w:rFonts w:ascii="Calibri" w:hAnsi="Calibri" w:eastAsia="Times New Roman" w:cs="Calibri"/>
          <w:b/>
          <w:bCs/>
        </w:rPr>
        <w:t>Foresta Umbra</w:t>
      </w:r>
      <w:r w:rsidRPr="0043623C">
        <w:rPr>
          <w:rFonts w:ascii="Calibri" w:hAnsi="Calibri" w:eastAsia="Times New Roman" w:cs="Calibri"/>
        </w:rPr>
        <w:t>. Seguiranno altri appuntamenti a</w:t>
      </w:r>
      <w:r>
        <w:rPr>
          <w:rFonts w:ascii="Calibri" w:hAnsi="Calibri" w:eastAsia="Times New Roman" w:cs="Calibri"/>
        </w:rPr>
        <w:t xml:space="preserve"> </w:t>
      </w:r>
      <w:r w:rsidRPr="0043623C">
        <w:rPr>
          <w:rFonts w:ascii="Calibri" w:hAnsi="Calibri" w:eastAsia="Times New Roman" w:cs="Calibri"/>
          <w:b/>
          <w:bCs/>
        </w:rPr>
        <w:t>settembre</w:t>
      </w:r>
      <w:r w:rsidRPr="0043623C">
        <w:rPr>
          <w:rFonts w:ascii="Calibri" w:hAnsi="Calibri" w:eastAsia="Times New Roman" w:cs="Calibri"/>
        </w:rPr>
        <w:t>:</w:t>
      </w:r>
      <w:r>
        <w:rPr>
          <w:rFonts w:ascii="Calibri" w:hAnsi="Calibri" w:eastAsia="Times New Roman" w:cs="Calibri"/>
        </w:rPr>
        <w:t xml:space="preserve"> </w:t>
      </w:r>
      <w:r w:rsidRPr="0043623C">
        <w:rPr>
          <w:rFonts w:ascii="Calibri" w:hAnsi="Calibri" w:eastAsia="Times New Roman" w:cs="Calibri"/>
        </w:rPr>
        <w:t>il</w:t>
      </w:r>
      <w:r>
        <w:rPr>
          <w:rFonts w:ascii="Calibri" w:hAnsi="Calibri" w:eastAsia="Times New Roman" w:cs="Calibri"/>
        </w:rPr>
        <w:t xml:space="preserve"> </w:t>
      </w:r>
      <w:r w:rsidRPr="0043623C">
        <w:rPr>
          <w:rFonts w:ascii="Calibri" w:hAnsi="Calibri" w:eastAsia="Times New Roman" w:cs="Calibri"/>
          <w:b/>
          <w:bCs/>
        </w:rPr>
        <w:t>17</w:t>
      </w:r>
      <w:r>
        <w:rPr>
          <w:rFonts w:ascii="Calibri" w:hAnsi="Calibri" w:eastAsia="Times New Roman" w:cs="Calibri"/>
          <w:b/>
          <w:bCs/>
        </w:rPr>
        <w:t xml:space="preserve"> </w:t>
      </w:r>
      <w:r w:rsidRPr="0043623C">
        <w:rPr>
          <w:rFonts w:ascii="Calibri" w:hAnsi="Calibri" w:eastAsia="Times New Roman" w:cs="Calibri"/>
        </w:rPr>
        <w:t>sarà al</w:t>
      </w:r>
      <w:r>
        <w:rPr>
          <w:rFonts w:ascii="Calibri" w:hAnsi="Calibri" w:eastAsia="Times New Roman" w:cs="Calibri"/>
        </w:rPr>
        <w:t xml:space="preserve"> </w:t>
      </w:r>
      <w:r w:rsidRPr="0043623C">
        <w:rPr>
          <w:rFonts w:ascii="Calibri" w:hAnsi="Calibri" w:eastAsia="Times New Roman" w:cs="Calibri"/>
          <w:b/>
          <w:bCs/>
        </w:rPr>
        <w:t>Gabinetto Vieusseux</w:t>
      </w:r>
      <w:r>
        <w:rPr>
          <w:rFonts w:ascii="Calibri" w:hAnsi="Calibri" w:eastAsia="Times New Roman" w:cs="Calibri"/>
        </w:rPr>
        <w:t xml:space="preserve"> </w:t>
      </w:r>
      <w:r w:rsidRPr="0043623C">
        <w:rPr>
          <w:rFonts w:ascii="Calibri" w:hAnsi="Calibri" w:eastAsia="Times New Roman" w:cs="Calibri"/>
        </w:rPr>
        <w:t>a Firenze e il</w:t>
      </w:r>
      <w:r>
        <w:rPr>
          <w:rFonts w:ascii="Calibri" w:hAnsi="Calibri" w:eastAsia="Times New Roman" w:cs="Calibri"/>
        </w:rPr>
        <w:t xml:space="preserve"> </w:t>
      </w:r>
      <w:r w:rsidRPr="0043623C">
        <w:rPr>
          <w:rFonts w:ascii="Calibri" w:hAnsi="Calibri" w:eastAsia="Times New Roman" w:cs="Calibri"/>
          <w:b/>
          <w:bCs/>
        </w:rPr>
        <w:t>21</w:t>
      </w:r>
      <w:r>
        <w:rPr>
          <w:rFonts w:ascii="Calibri" w:hAnsi="Calibri" w:eastAsia="Times New Roman" w:cs="Calibri"/>
          <w:b/>
          <w:bCs/>
        </w:rPr>
        <w:t xml:space="preserve"> </w:t>
      </w:r>
      <w:r w:rsidRPr="0043623C">
        <w:rPr>
          <w:rFonts w:ascii="Calibri" w:hAnsi="Calibri" w:eastAsia="Times New Roman" w:cs="Calibri"/>
        </w:rPr>
        <w:t>e</w:t>
      </w:r>
      <w:r>
        <w:rPr>
          <w:rFonts w:ascii="Calibri" w:hAnsi="Calibri" w:eastAsia="Times New Roman" w:cs="Calibri"/>
        </w:rPr>
        <w:t xml:space="preserve"> </w:t>
      </w:r>
      <w:r w:rsidRPr="0043623C">
        <w:rPr>
          <w:rFonts w:ascii="Calibri" w:hAnsi="Calibri" w:eastAsia="Times New Roman" w:cs="Calibri"/>
          <w:b/>
          <w:bCs/>
        </w:rPr>
        <w:t>22</w:t>
      </w:r>
      <w:r>
        <w:rPr>
          <w:rFonts w:ascii="Calibri" w:hAnsi="Calibri" w:eastAsia="Times New Roman" w:cs="Calibri"/>
          <w:b/>
          <w:bCs/>
        </w:rPr>
        <w:t xml:space="preserve"> </w:t>
      </w:r>
      <w:r w:rsidRPr="0043623C">
        <w:rPr>
          <w:rFonts w:ascii="Calibri" w:hAnsi="Calibri" w:eastAsia="Times New Roman" w:cs="Calibri"/>
        </w:rPr>
        <w:t>al festival</w:t>
      </w:r>
      <w:r>
        <w:rPr>
          <w:rFonts w:ascii="Calibri" w:hAnsi="Calibri" w:eastAsia="Times New Roman" w:cs="Calibri"/>
        </w:rPr>
        <w:t xml:space="preserve"> </w:t>
      </w:r>
      <w:r w:rsidRPr="0043623C">
        <w:rPr>
          <w:rFonts w:ascii="Calibri" w:hAnsi="Calibri" w:eastAsia="Times New Roman" w:cs="Calibri"/>
          <w:b/>
          <w:bCs/>
          <w:i/>
          <w:iCs/>
        </w:rPr>
        <w:t>Pordenonelegge</w:t>
      </w:r>
      <w:r w:rsidRPr="0043623C">
        <w:rPr>
          <w:rFonts w:ascii="Calibri" w:hAnsi="Calibri" w:eastAsia="Times New Roman" w:cs="Calibri"/>
        </w:rPr>
        <w:t>.</w:t>
      </w:r>
    </w:p>
    <w:p w:rsidR="00422BF1" w:rsidP="00B00414" w:rsidRDefault="00422BF1" w14:paraId="6CA07FC7" w14:textId="77777777">
      <w:pPr>
        <w:spacing w:after="0" w:line="276" w:lineRule="auto"/>
        <w:jc w:val="both"/>
        <w:rPr>
          <w:rFonts w:ascii="Calibri" w:hAnsi="Calibri" w:cs="Calibri"/>
        </w:rPr>
      </w:pPr>
    </w:p>
    <w:p w:rsidRPr="00422BF1" w:rsidR="00B00414" w:rsidP="00B00414" w:rsidRDefault="00B00414" w14:paraId="4986A5EA" w14:textId="77777777">
      <w:pPr>
        <w:spacing w:after="0" w:line="276" w:lineRule="auto"/>
        <w:jc w:val="both"/>
        <w:rPr>
          <w:rFonts w:ascii="Calibri" w:hAnsi="Calibri" w:cs="Calibri"/>
        </w:rPr>
      </w:pPr>
    </w:p>
    <w:p w:rsidR="00BB7AEB" w:rsidP="00BB7AEB" w:rsidRDefault="00BB7AEB" w14:paraId="1293FCE8" w14:textId="77777777">
      <w:pPr>
        <w:spacing w:after="0" w:line="276" w:lineRule="auto"/>
        <w:jc w:val="both"/>
        <w:rPr>
          <w:rFonts w:ascii="Calibri" w:hAnsi="Calibri" w:cs="Calibri"/>
          <w:b/>
          <w:bCs/>
        </w:rPr>
      </w:pPr>
    </w:p>
    <w:p w:rsidRPr="00BB7AEB" w:rsidR="006510D0" w:rsidP="00BB7AEB" w:rsidRDefault="006510D0" w14:paraId="39D05406" w14:textId="19815B30">
      <w:pPr>
        <w:spacing w:after="0" w:line="276" w:lineRule="auto"/>
        <w:jc w:val="both"/>
        <w:rPr>
          <w:rFonts w:ascii="Calibri" w:hAnsi="Calibri" w:cs="Calibri"/>
          <w:b/>
          <w:bCs/>
          <w:sz w:val="20"/>
          <w:szCs w:val="20"/>
        </w:rPr>
      </w:pPr>
      <w:r w:rsidRPr="00BB7AEB">
        <w:rPr>
          <w:rFonts w:ascii="Calibri" w:hAnsi="Calibri" w:cs="Calibri"/>
          <w:b/>
          <w:bCs/>
          <w:sz w:val="20"/>
          <w:szCs w:val="20"/>
        </w:rPr>
        <w:t xml:space="preserve">Ufficio Stampa </w:t>
      </w:r>
    </w:p>
    <w:p w:rsidRPr="00BB7AEB" w:rsidR="006510D0" w:rsidP="00BB7AEB" w:rsidRDefault="006510D0" w14:paraId="08343FE7" w14:textId="77777777">
      <w:pPr>
        <w:pStyle w:val="Nessunaspaziatura"/>
        <w:spacing w:line="276" w:lineRule="auto"/>
        <w:rPr>
          <w:rFonts w:ascii="Calibri" w:hAnsi="Calibri" w:cs="Calibri"/>
          <w:sz w:val="20"/>
          <w:szCs w:val="20"/>
        </w:rPr>
      </w:pPr>
      <w:r w:rsidRPr="00BB7AEB">
        <w:rPr>
          <w:rFonts w:ascii="Calibri" w:hAnsi="Calibri" w:cs="Calibri"/>
          <w:sz w:val="20"/>
          <w:szCs w:val="20"/>
        </w:rPr>
        <w:t>Patrizia Renzi</w:t>
      </w:r>
    </w:p>
    <w:p w:rsidRPr="00BB7AEB" w:rsidR="006510D0" w:rsidP="00BB7AEB" w:rsidRDefault="006510D0" w14:paraId="57842C9A" w14:textId="77777777">
      <w:pPr>
        <w:pStyle w:val="Nessunaspaziatura"/>
        <w:spacing w:line="276" w:lineRule="auto"/>
        <w:rPr>
          <w:rFonts w:ascii="Calibri" w:hAnsi="Calibri" w:cs="Calibri"/>
          <w:sz w:val="20"/>
          <w:szCs w:val="20"/>
        </w:rPr>
      </w:pPr>
      <w:r w:rsidRPr="00BB7AEB">
        <w:rPr>
          <w:rFonts w:ascii="Calibri" w:hAnsi="Calibri" w:cs="Calibri"/>
          <w:sz w:val="20"/>
          <w:szCs w:val="20"/>
        </w:rPr>
        <w:t>patrizia@renzipatrizia.com</w:t>
      </w:r>
    </w:p>
    <w:p w:rsidRPr="00BB7AEB" w:rsidR="006510D0" w:rsidP="00BB7AEB" w:rsidRDefault="006510D0" w14:paraId="04AFE5D1" w14:textId="77777777">
      <w:pPr>
        <w:pStyle w:val="Nessunaspaziatura"/>
        <w:spacing w:line="276" w:lineRule="auto"/>
        <w:rPr>
          <w:rFonts w:ascii="Calibri" w:hAnsi="Calibri" w:cs="Calibri"/>
          <w:sz w:val="20"/>
          <w:szCs w:val="20"/>
        </w:rPr>
      </w:pPr>
      <w:r w:rsidRPr="00BB7AEB">
        <w:rPr>
          <w:rFonts w:ascii="Calibri" w:hAnsi="Calibri" w:cs="Calibri"/>
          <w:sz w:val="20"/>
          <w:szCs w:val="20"/>
        </w:rPr>
        <w:t>ufficiostampa@fondazionebellonci.it</w:t>
      </w:r>
    </w:p>
    <w:p w:rsidRPr="00BB7AEB" w:rsidR="006510D0" w:rsidP="00BB7AEB" w:rsidRDefault="006510D0" w14:paraId="6B103C8B" w14:textId="77777777">
      <w:pPr>
        <w:pStyle w:val="Nessunaspaziatura"/>
        <w:spacing w:line="276" w:lineRule="auto"/>
        <w:rPr>
          <w:rFonts w:ascii="Calibri" w:hAnsi="Calibri" w:cs="Calibri"/>
          <w:sz w:val="20"/>
          <w:szCs w:val="20"/>
        </w:rPr>
      </w:pPr>
      <w:r w:rsidRPr="00BB7AEB">
        <w:rPr>
          <w:rFonts w:ascii="Calibri" w:hAnsi="Calibri" w:cs="Calibri"/>
          <w:sz w:val="20"/>
          <w:szCs w:val="20"/>
        </w:rPr>
        <w:t>+39 3398261077</w:t>
      </w:r>
    </w:p>
    <w:p w:rsidRPr="00422BF1" w:rsidR="006510D0" w:rsidP="00BB7AEB" w:rsidRDefault="006510D0" w14:paraId="3CB65464" w14:textId="77777777">
      <w:pPr>
        <w:spacing w:after="0" w:line="276" w:lineRule="auto"/>
      </w:pPr>
    </w:p>
    <w:sectPr w:rsidRPr="00422BF1" w:rsidR="006510D0" w:rsidSect="00E07B0F">
      <w:headerReference w:type="default" r:id="rId7"/>
      <w:footerReference w:type="default" r:id="rId8"/>
      <w:pgSz w:w="11906" w:h="16838" w:orient="portrait"/>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7C80" w:rsidP="000270DF" w:rsidRDefault="00547C80" w14:paraId="34744674" w14:textId="77777777">
      <w:pPr>
        <w:spacing w:after="0" w:line="240" w:lineRule="auto"/>
      </w:pPr>
      <w:r>
        <w:separator/>
      </w:r>
    </w:p>
  </w:endnote>
  <w:endnote w:type="continuationSeparator" w:id="0">
    <w:p w:rsidR="00547C80" w:rsidP="000270DF" w:rsidRDefault="00547C80" w14:paraId="338F8C5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7728DA" w:rsidRDefault="007728DA" w14:paraId="4771B8B0" w14:textId="6D0E4121">
    <w:pPr>
      <w:pStyle w:val="Pidipagina"/>
    </w:pPr>
    <w:r>
      <w:rPr>
        <w:noProof/>
      </w:rPr>
      <w:drawing>
        <wp:anchor distT="0" distB="0" distL="114300" distR="114300" simplePos="0" relativeHeight="251659264" behindDoc="0" locked="0" layoutInCell="1" hidden="0" allowOverlap="1" wp14:anchorId="56E59389" wp14:editId="36CEBF5D">
          <wp:simplePos x="0" y="0"/>
          <wp:positionH relativeFrom="column">
            <wp:posOffset>-114300</wp:posOffset>
          </wp:positionH>
          <wp:positionV relativeFrom="paragraph">
            <wp:posOffset>-457200</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7C80" w:rsidP="000270DF" w:rsidRDefault="00547C80" w14:paraId="1DC08FFA" w14:textId="77777777">
      <w:pPr>
        <w:spacing w:after="0" w:line="240" w:lineRule="auto"/>
      </w:pPr>
      <w:r>
        <w:separator/>
      </w:r>
    </w:p>
  </w:footnote>
  <w:footnote w:type="continuationSeparator" w:id="0">
    <w:p w:rsidR="00547C80" w:rsidP="000270DF" w:rsidRDefault="00547C80" w14:paraId="286FDA5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270DF" w:rsidRDefault="000270DF" w14:paraId="03304218" w14:textId="1A6D2D9D">
    <w:pPr>
      <w:pStyle w:val="Intestazione"/>
    </w:pPr>
    <w:r>
      <w:rPr>
        <w:noProof/>
      </w:rPr>
      <w:drawing>
        <wp:inline distT="0" distB="0" distL="0" distR="0" wp14:anchorId="76141E9C" wp14:editId="2D780A08">
          <wp:extent cx="1317069" cy="900000"/>
          <wp:effectExtent l="0" t="0" r="0" b="0"/>
          <wp:docPr id="223055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069"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A383C"/>
    <w:multiLevelType w:val="multilevel"/>
    <w:tmpl w:val="C4687C44"/>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2186458">
    <w:abstractNumId w:val="1"/>
  </w:num>
  <w:num w:numId="2" w16cid:durableId="53327046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9"/>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05A0"/>
    <w:rsid w:val="0002257C"/>
    <w:rsid w:val="000270DF"/>
    <w:rsid w:val="000C1B69"/>
    <w:rsid w:val="001C08C6"/>
    <w:rsid w:val="00243DEE"/>
    <w:rsid w:val="00257FB2"/>
    <w:rsid w:val="0030011E"/>
    <w:rsid w:val="0031712A"/>
    <w:rsid w:val="0032709D"/>
    <w:rsid w:val="00346B71"/>
    <w:rsid w:val="00351DFF"/>
    <w:rsid w:val="00377D5E"/>
    <w:rsid w:val="003A65DF"/>
    <w:rsid w:val="003C40BA"/>
    <w:rsid w:val="00422BF1"/>
    <w:rsid w:val="00431AE6"/>
    <w:rsid w:val="00527C90"/>
    <w:rsid w:val="00547C80"/>
    <w:rsid w:val="005A6CCF"/>
    <w:rsid w:val="00611D21"/>
    <w:rsid w:val="006510D0"/>
    <w:rsid w:val="00662F92"/>
    <w:rsid w:val="0066336D"/>
    <w:rsid w:val="00691272"/>
    <w:rsid w:val="007728DA"/>
    <w:rsid w:val="007B68CD"/>
    <w:rsid w:val="00812FFD"/>
    <w:rsid w:val="008B7750"/>
    <w:rsid w:val="00923867"/>
    <w:rsid w:val="00924360"/>
    <w:rsid w:val="00982C03"/>
    <w:rsid w:val="00A83B9C"/>
    <w:rsid w:val="00A97E0B"/>
    <w:rsid w:val="00AB77D2"/>
    <w:rsid w:val="00B00414"/>
    <w:rsid w:val="00BB7AEB"/>
    <w:rsid w:val="00BF764B"/>
    <w:rsid w:val="00C464DA"/>
    <w:rsid w:val="00CC1175"/>
    <w:rsid w:val="00D30E7F"/>
    <w:rsid w:val="00D434CF"/>
    <w:rsid w:val="00D506B0"/>
    <w:rsid w:val="00E07B0F"/>
    <w:rsid w:val="00E8199D"/>
    <w:rsid w:val="00E91720"/>
    <w:rsid w:val="00F43C42"/>
    <w:rsid w:val="2ACF31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85D27"/>
  <w15:chartTrackingRefBased/>
  <w15:docId w15:val="{D0911023-1F51-41B6-8D2B-30EDFC9D2D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hAnsi="Times New Roman" w:eastAsia="Times New Roman" w:cs="Times New Roman"/>
      <w:kern w:val="0"/>
      <w:sz w:val="24"/>
      <w:szCs w:val="24"/>
      <w:u w:color="000000"/>
      <w:lang w:eastAsia="it-IT"/>
      <w14:ligatures w14:val="none"/>
    </w:rPr>
  </w:style>
  <w:style w:type="paragraph" w:styleId="Nessunaspaziatura">
    <w:name w:val="No Spacing"/>
    <w:uiPriority w:val="1"/>
    <w:qFormat/>
    <w:rsid w:val="006510D0"/>
    <w:pPr>
      <w:spacing w:after="0" w:line="240" w:lineRule="auto"/>
    </w:pPr>
    <w:rPr>
      <w:rFonts w:ascii="Cambria" w:hAnsi="Cambria" w:eastAsia="Cambria" w:cs="Arial Unicode MS"/>
      <w:color w:val="000000"/>
      <w:kern w:val="0"/>
      <w:sz w:val="24"/>
      <w:szCs w:val="24"/>
      <w:u w:color="000000"/>
      <w:lang w:eastAsia="it-IT"/>
      <w14:ligatures w14:val="none"/>
    </w:rPr>
  </w:style>
  <w:style w:type="character" w:styleId="Enfasigrassetto">
    <w:name w:val="Strong"/>
    <w:basedOn w:val="Carpredefinitoparagrafo"/>
    <w:uiPriority w:val="22"/>
    <w:qFormat/>
    <w:rsid w:val="00300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Fondazione Bellonci</dc:creator>
  <keywords/>
  <dc:description/>
  <lastModifiedBy>Fondazione Bellonci</lastModifiedBy>
  <revision>4</revision>
  <lastPrinted>2024-07-10T15:13:00.0000000Z</lastPrinted>
  <dcterms:created xsi:type="dcterms:W3CDTF">2024-07-10T15:29:00.0000000Z</dcterms:created>
  <dcterms:modified xsi:type="dcterms:W3CDTF">2024-07-11T14:30:38.3627167Z</dcterms:modified>
</coreProperties>
</file>