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C89DE" w14:textId="77777777" w:rsidR="00D85746" w:rsidRPr="008D4A34" w:rsidRDefault="00D85746" w:rsidP="00084E3C">
      <w:pPr>
        <w:spacing w:after="0" w:line="240" w:lineRule="auto"/>
        <w:jc w:val="center"/>
        <w:rPr>
          <w:rFonts w:eastAsia="Times New Roman" w:cs="Calibri"/>
          <w:b/>
          <w:bCs/>
          <w:kern w:val="0"/>
          <w:sz w:val="28"/>
          <w:szCs w:val="28"/>
          <w:lang w:eastAsia="it-IT"/>
        </w:rPr>
      </w:pPr>
      <w:r w:rsidRPr="008D4A34">
        <w:rPr>
          <w:rFonts w:eastAsia="Times New Roman" w:cs="Calibri"/>
          <w:b/>
          <w:bCs/>
          <w:kern w:val="0"/>
          <w:sz w:val="28"/>
          <w:szCs w:val="28"/>
          <w:lang w:eastAsia="it-IT"/>
        </w:rPr>
        <w:t>NASCE IL PREMIO STREGA SAGGISTICA</w:t>
      </w:r>
    </w:p>
    <w:p w14:paraId="31E2A4BB" w14:textId="0776836D" w:rsidR="00820606" w:rsidRPr="008D4A34" w:rsidRDefault="00820606" w:rsidP="112DA601">
      <w:pPr>
        <w:spacing w:after="0" w:line="240" w:lineRule="auto"/>
        <w:jc w:val="both"/>
        <w:rPr>
          <w:rFonts w:eastAsia="Times New Roman" w:cs="Calibri"/>
          <w:kern w:val="0"/>
          <w:sz w:val="24"/>
          <w:szCs w:val="24"/>
          <w:lang w:eastAsia="it-IT"/>
        </w:rPr>
      </w:pPr>
    </w:p>
    <w:p w14:paraId="26339E46" w14:textId="149F6100" w:rsidR="112DA601" w:rsidRDefault="112DA601" w:rsidP="112DA601">
      <w:pPr>
        <w:spacing w:after="0" w:line="240" w:lineRule="auto"/>
        <w:jc w:val="both"/>
        <w:rPr>
          <w:rFonts w:eastAsia="Times New Roman" w:cs="Calibri"/>
          <w:sz w:val="24"/>
          <w:szCs w:val="24"/>
          <w:lang w:eastAsia="it-IT"/>
        </w:rPr>
      </w:pPr>
    </w:p>
    <w:p w14:paraId="5ED66190" w14:textId="77777777" w:rsidR="00D85746" w:rsidRPr="008D4A34" w:rsidRDefault="008C2790" w:rsidP="00084E3C">
      <w:pPr>
        <w:spacing w:after="0" w:line="240" w:lineRule="auto"/>
        <w:jc w:val="both"/>
        <w:rPr>
          <w:rFonts w:eastAsia="Times New Roman" w:cs="Calibri"/>
          <w:kern w:val="0"/>
          <w:sz w:val="24"/>
          <w:szCs w:val="24"/>
          <w:lang w:eastAsia="it-IT"/>
        </w:rPr>
      </w:pPr>
      <w:r w:rsidRPr="008D4A34">
        <w:rPr>
          <w:rFonts w:eastAsia="Times New Roman" w:cs="Calibri"/>
          <w:i/>
          <w:iCs/>
          <w:kern w:val="0"/>
          <w:sz w:val="24"/>
          <w:szCs w:val="24"/>
          <w:lang w:eastAsia="it-IT"/>
        </w:rPr>
        <w:t>Roma, 11 febbraio 2025</w:t>
      </w:r>
      <w:r w:rsidRPr="008D4A34">
        <w:rPr>
          <w:rFonts w:eastAsia="Times New Roman" w:cs="Calibri"/>
          <w:kern w:val="0"/>
          <w:sz w:val="24"/>
          <w:szCs w:val="24"/>
          <w:lang w:eastAsia="it-IT"/>
        </w:rPr>
        <w:t>.</w:t>
      </w:r>
      <w:r w:rsidRPr="008D4A34">
        <w:rPr>
          <w:rFonts w:eastAsia="Times New Roman" w:cs="Calibri"/>
          <w:i/>
          <w:iCs/>
          <w:kern w:val="0"/>
          <w:sz w:val="24"/>
          <w:szCs w:val="24"/>
          <w:lang w:eastAsia="it-IT"/>
        </w:rPr>
        <w:t xml:space="preserve"> </w:t>
      </w:r>
      <w:r w:rsidR="00D85746" w:rsidRPr="008D4A34">
        <w:rPr>
          <w:rFonts w:eastAsia="Times New Roman" w:cs="Calibri"/>
          <w:kern w:val="0"/>
          <w:sz w:val="24"/>
          <w:szCs w:val="24"/>
          <w:lang w:eastAsia="it-IT"/>
        </w:rPr>
        <w:t>Con la nascita del</w:t>
      </w:r>
      <w:r w:rsidR="00536BCF" w:rsidRPr="008D4A34">
        <w:rPr>
          <w:rFonts w:eastAsia="Times New Roman" w:cs="Calibri"/>
          <w:kern w:val="0"/>
          <w:sz w:val="24"/>
          <w:szCs w:val="24"/>
          <w:lang w:eastAsia="it-IT"/>
        </w:rPr>
        <w:t xml:space="preserve">la sezione di saggistica </w:t>
      </w:r>
      <w:r w:rsidR="00D85746" w:rsidRPr="008D4A34">
        <w:rPr>
          <w:rFonts w:eastAsia="Times New Roman" w:cs="Calibri"/>
          <w:kern w:val="0"/>
          <w:sz w:val="24"/>
          <w:szCs w:val="24"/>
          <w:lang w:eastAsia="it-IT"/>
        </w:rPr>
        <w:t xml:space="preserve">si completa il panorama dei riconoscimenti letterari </w:t>
      </w:r>
      <w:r w:rsidR="00536BCF" w:rsidRPr="008D4A34">
        <w:rPr>
          <w:rFonts w:eastAsia="Times New Roman" w:cs="Calibri"/>
          <w:kern w:val="0"/>
          <w:sz w:val="24"/>
          <w:szCs w:val="24"/>
          <w:lang w:eastAsia="it-IT"/>
        </w:rPr>
        <w:t>assegnati dal</w:t>
      </w:r>
      <w:r w:rsidR="00D85746" w:rsidRPr="008D4A34">
        <w:rPr>
          <w:rFonts w:eastAsia="Times New Roman" w:cs="Calibri"/>
          <w:kern w:val="0"/>
          <w:sz w:val="24"/>
          <w:szCs w:val="24"/>
          <w:lang w:eastAsia="it-IT"/>
        </w:rPr>
        <w:t xml:space="preserve"> Premio Strega. Dopo decenni di successi nella </w:t>
      </w:r>
      <w:r w:rsidR="00536BCF" w:rsidRPr="008D4A34">
        <w:rPr>
          <w:rFonts w:eastAsia="Times New Roman" w:cs="Calibri"/>
          <w:kern w:val="0"/>
          <w:sz w:val="24"/>
          <w:szCs w:val="24"/>
          <w:lang w:eastAsia="it-IT"/>
        </w:rPr>
        <w:t>promozione</w:t>
      </w:r>
      <w:r w:rsidR="00D85746" w:rsidRPr="008D4A34">
        <w:rPr>
          <w:rFonts w:eastAsia="Times New Roman" w:cs="Calibri"/>
          <w:kern w:val="0"/>
          <w:sz w:val="24"/>
          <w:szCs w:val="24"/>
          <w:lang w:eastAsia="it-IT"/>
        </w:rPr>
        <w:t xml:space="preserve"> della narrativa a partire dalla prima storica edizione inaugurata nel 1947, il </w:t>
      </w:r>
      <w:r w:rsidR="00A17CE2">
        <w:rPr>
          <w:rFonts w:eastAsia="Times New Roman" w:cs="Calibri"/>
          <w:kern w:val="0"/>
          <w:sz w:val="24"/>
          <w:szCs w:val="24"/>
          <w:lang w:eastAsia="it-IT"/>
        </w:rPr>
        <w:t>P</w:t>
      </w:r>
      <w:r w:rsidR="00D85746" w:rsidRPr="008D4A34">
        <w:rPr>
          <w:rFonts w:eastAsia="Times New Roman" w:cs="Calibri"/>
          <w:kern w:val="0"/>
          <w:sz w:val="24"/>
          <w:szCs w:val="24"/>
          <w:lang w:eastAsia="it-IT"/>
        </w:rPr>
        <w:t xml:space="preserve">remio si </w:t>
      </w:r>
      <w:r w:rsidR="00536BCF" w:rsidRPr="008D4A34">
        <w:rPr>
          <w:rFonts w:eastAsia="Times New Roman" w:cs="Calibri"/>
          <w:kern w:val="0"/>
          <w:sz w:val="24"/>
          <w:szCs w:val="24"/>
          <w:lang w:eastAsia="it-IT"/>
        </w:rPr>
        <w:t xml:space="preserve">è </w:t>
      </w:r>
      <w:r w:rsidR="00D85746" w:rsidRPr="008D4A34">
        <w:rPr>
          <w:rFonts w:eastAsia="Times New Roman" w:cs="Calibri"/>
          <w:kern w:val="0"/>
          <w:sz w:val="24"/>
          <w:szCs w:val="24"/>
          <w:lang w:eastAsia="it-IT"/>
        </w:rPr>
        <w:t>rinnova</w:t>
      </w:r>
      <w:r w:rsidR="00536BCF" w:rsidRPr="008D4A34">
        <w:rPr>
          <w:rFonts w:eastAsia="Times New Roman" w:cs="Calibri"/>
          <w:kern w:val="0"/>
          <w:sz w:val="24"/>
          <w:szCs w:val="24"/>
          <w:lang w:eastAsia="it-IT"/>
        </w:rPr>
        <w:t>to nel tempo</w:t>
      </w:r>
      <w:r w:rsidR="00D85746" w:rsidRPr="008D4A34">
        <w:rPr>
          <w:rFonts w:eastAsia="Times New Roman" w:cs="Calibri"/>
          <w:kern w:val="0"/>
          <w:sz w:val="24"/>
          <w:szCs w:val="24"/>
          <w:lang w:eastAsia="it-IT"/>
        </w:rPr>
        <w:t xml:space="preserve"> per abbracciare nuove sfide culturali</w:t>
      </w:r>
      <w:r w:rsidR="00536BCF" w:rsidRPr="008D4A34">
        <w:rPr>
          <w:rFonts w:eastAsia="Times New Roman" w:cs="Calibri"/>
          <w:kern w:val="0"/>
          <w:sz w:val="24"/>
          <w:szCs w:val="24"/>
          <w:lang w:eastAsia="it-IT"/>
        </w:rPr>
        <w:t>:</w:t>
      </w:r>
      <w:r w:rsidR="00D85746" w:rsidRPr="008D4A34">
        <w:rPr>
          <w:rFonts w:eastAsia="Times New Roman" w:cs="Calibri"/>
          <w:kern w:val="0"/>
          <w:sz w:val="24"/>
          <w:szCs w:val="24"/>
          <w:lang w:eastAsia="it-IT"/>
        </w:rPr>
        <w:t xml:space="preserve"> </w:t>
      </w:r>
      <w:r w:rsidR="00536BCF" w:rsidRPr="008D4A34">
        <w:rPr>
          <w:rFonts w:eastAsia="Times New Roman" w:cs="Calibri"/>
          <w:kern w:val="0"/>
          <w:sz w:val="24"/>
          <w:szCs w:val="24"/>
          <w:lang w:eastAsia="it-IT"/>
        </w:rPr>
        <w:t>d</w:t>
      </w:r>
      <w:r w:rsidR="00D85746" w:rsidRPr="008D4A34">
        <w:rPr>
          <w:rFonts w:eastAsia="Times New Roman" w:cs="Calibri"/>
          <w:kern w:val="0"/>
          <w:sz w:val="24"/>
          <w:szCs w:val="24"/>
          <w:lang w:eastAsia="it-IT"/>
        </w:rPr>
        <w:t xml:space="preserve">al 2014 ha </w:t>
      </w:r>
      <w:r w:rsidR="00536BCF" w:rsidRPr="008D4A34">
        <w:rPr>
          <w:rFonts w:eastAsia="Times New Roman" w:cs="Calibri"/>
          <w:kern w:val="0"/>
          <w:sz w:val="24"/>
          <w:szCs w:val="24"/>
          <w:lang w:eastAsia="it-IT"/>
        </w:rPr>
        <w:t>allargato</w:t>
      </w:r>
      <w:r w:rsidR="00D85746" w:rsidRPr="008D4A34">
        <w:rPr>
          <w:rFonts w:eastAsia="Times New Roman" w:cs="Calibri"/>
          <w:kern w:val="0"/>
          <w:sz w:val="24"/>
          <w:szCs w:val="24"/>
          <w:lang w:eastAsia="it-IT"/>
        </w:rPr>
        <w:t xml:space="preserve"> la propria attenzione alla letteratura europea, a quella per ragazzi e alla poesia, dimostrando </w:t>
      </w:r>
      <w:r w:rsidR="00536BCF" w:rsidRPr="008D4A34">
        <w:rPr>
          <w:rFonts w:eastAsia="Times New Roman" w:cs="Calibri"/>
          <w:kern w:val="0"/>
          <w:sz w:val="24"/>
          <w:szCs w:val="24"/>
          <w:lang w:eastAsia="it-IT"/>
        </w:rPr>
        <w:t>di saper</w:t>
      </w:r>
      <w:r w:rsidR="00D85746" w:rsidRPr="008D4A34">
        <w:rPr>
          <w:rFonts w:eastAsia="Times New Roman" w:cs="Calibri"/>
          <w:kern w:val="0"/>
          <w:sz w:val="24"/>
          <w:szCs w:val="24"/>
          <w:lang w:eastAsia="it-IT"/>
        </w:rPr>
        <w:t xml:space="preserve"> interpretare le trasformazioni del mondo editoriale</w:t>
      </w:r>
      <w:r w:rsidR="00536BCF" w:rsidRPr="008D4A34">
        <w:rPr>
          <w:rFonts w:eastAsia="Times New Roman" w:cs="Calibri"/>
          <w:kern w:val="0"/>
          <w:sz w:val="24"/>
          <w:szCs w:val="24"/>
          <w:lang w:eastAsia="it-IT"/>
        </w:rPr>
        <w:t xml:space="preserve"> e raggiungendo un pubblico sempre più ampio e differenziato per età e per tipologia di letture</w:t>
      </w:r>
      <w:r w:rsidR="00D85746" w:rsidRPr="008D4A34">
        <w:rPr>
          <w:rFonts w:eastAsia="Times New Roman" w:cs="Calibri"/>
          <w:kern w:val="0"/>
          <w:sz w:val="24"/>
          <w:szCs w:val="24"/>
          <w:lang w:eastAsia="it-IT"/>
        </w:rPr>
        <w:t xml:space="preserve">. </w:t>
      </w:r>
    </w:p>
    <w:p w14:paraId="6169C407" w14:textId="77777777" w:rsidR="00D85746" w:rsidRPr="008D4A34" w:rsidRDefault="00D85746" w:rsidP="00084E3C">
      <w:pPr>
        <w:spacing w:after="0" w:line="240" w:lineRule="auto"/>
        <w:jc w:val="both"/>
        <w:rPr>
          <w:rFonts w:eastAsia="Times New Roman" w:cs="Calibri"/>
          <w:kern w:val="0"/>
          <w:sz w:val="24"/>
          <w:szCs w:val="24"/>
          <w:lang w:eastAsia="it-IT"/>
        </w:rPr>
      </w:pPr>
    </w:p>
    <w:p w14:paraId="31921DE8" w14:textId="600F0459" w:rsidR="00D85746" w:rsidRPr="008D4A34" w:rsidRDefault="112DA601" w:rsidP="4B4A0A59">
      <w:pPr>
        <w:spacing w:after="0" w:line="240" w:lineRule="auto"/>
        <w:jc w:val="both"/>
        <w:rPr>
          <w:rFonts w:cs="Calibri"/>
          <w:sz w:val="24"/>
          <w:szCs w:val="24"/>
        </w:rPr>
      </w:pPr>
      <w:r w:rsidRPr="112DA601">
        <w:rPr>
          <w:rFonts w:cs="Calibri"/>
          <w:sz w:val="24"/>
          <w:szCs w:val="24"/>
        </w:rPr>
        <w:t xml:space="preserve">Il </w:t>
      </w:r>
      <w:r w:rsidRPr="112DA601">
        <w:rPr>
          <w:rFonts w:cs="Calibri"/>
          <w:b/>
          <w:bCs/>
          <w:sz w:val="24"/>
          <w:szCs w:val="24"/>
        </w:rPr>
        <w:t>Premio Strega Saggistica</w:t>
      </w:r>
      <w:r w:rsidRPr="112DA601">
        <w:rPr>
          <w:rFonts w:cs="Calibri"/>
          <w:sz w:val="24"/>
          <w:szCs w:val="24"/>
        </w:rPr>
        <w:t xml:space="preserve"> – </w:t>
      </w:r>
      <w:r w:rsidRPr="112DA601">
        <w:rPr>
          <w:sz w:val="24"/>
          <w:szCs w:val="24"/>
        </w:rPr>
        <w:t xml:space="preserve">promosso da </w:t>
      </w:r>
      <w:r w:rsidRPr="112DA601">
        <w:rPr>
          <w:b/>
          <w:bCs/>
          <w:sz w:val="24"/>
          <w:szCs w:val="24"/>
        </w:rPr>
        <w:t>Fondazione Maria e Goffredo Bellonci</w:t>
      </w:r>
      <w:r w:rsidRPr="112DA601">
        <w:rPr>
          <w:sz w:val="24"/>
          <w:szCs w:val="24"/>
        </w:rPr>
        <w:t xml:space="preserve">, </w:t>
      </w:r>
      <w:r w:rsidRPr="112DA601">
        <w:rPr>
          <w:b/>
          <w:bCs/>
          <w:sz w:val="24"/>
          <w:szCs w:val="24"/>
        </w:rPr>
        <w:t>Strega Alberti Benevento</w:t>
      </w:r>
      <w:r w:rsidRPr="112DA601">
        <w:rPr>
          <w:sz w:val="24"/>
          <w:szCs w:val="24"/>
        </w:rPr>
        <w:t xml:space="preserve"> e </w:t>
      </w:r>
      <w:r w:rsidRPr="112DA601">
        <w:rPr>
          <w:rFonts w:cs="Calibri"/>
          <w:b/>
          <w:bCs/>
          <w:sz w:val="24"/>
          <w:szCs w:val="24"/>
        </w:rPr>
        <w:t>Taobuk-Taormina Book Festival</w:t>
      </w:r>
      <w:r w:rsidRPr="112DA601">
        <w:rPr>
          <w:sz w:val="24"/>
          <w:szCs w:val="24"/>
        </w:rPr>
        <w:t xml:space="preserve">, in collaborazione con </w:t>
      </w:r>
      <w:r w:rsidRPr="112DA601">
        <w:rPr>
          <w:b/>
          <w:bCs/>
          <w:sz w:val="24"/>
          <w:szCs w:val="24"/>
        </w:rPr>
        <w:t>BPER Banca</w:t>
      </w:r>
      <w:r w:rsidRPr="112DA601">
        <w:rPr>
          <w:sz w:val="24"/>
          <w:szCs w:val="24"/>
        </w:rPr>
        <w:t xml:space="preserve">, </w:t>
      </w:r>
      <w:r w:rsidRPr="112DA601">
        <w:rPr>
          <w:b/>
          <w:bCs/>
          <w:sz w:val="24"/>
          <w:szCs w:val="24"/>
        </w:rPr>
        <w:t>FUIS- Federazione Unitaria Italiana Scrittori</w:t>
      </w:r>
      <w:r w:rsidRPr="112DA601">
        <w:rPr>
          <w:sz w:val="24"/>
          <w:szCs w:val="24"/>
        </w:rPr>
        <w:t xml:space="preserve"> e </w:t>
      </w:r>
      <w:r w:rsidRPr="112DA601">
        <w:rPr>
          <w:b/>
          <w:bCs/>
          <w:sz w:val="24"/>
          <w:szCs w:val="24"/>
        </w:rPr>
        <w:t>Casa dell’Architettura</w:t>
      </w:r>
      <w:r w:rsidRPr="112DA601">
        <w:rPr>
          <w:sz w:val="24"/>
          <w:szCs w:val="24"/>
        </w:rPr>
        <w:t xml:space="preserve">, sponsor tecnici </w:t>
      </w:r>
      <w:r w:rsidRPr="112DA601">
        <w:rPr>
          <w:b/>
          <w:bCs/>
          <w:sz w:val="24"/>
          <w:szCs w:val="24"/>
        </w:rPr>
        <w:t xml:space="preserve">Feltrinelli Librerie </w:t>
      </w:r>
      <w:r w:rsidRPr="112DA601">
        <w:rPr>
          <w:sz w:val="24"/>
          <w:szCs w:val="24"/>
        </w:rPr>
        <w:t>e</w:t>
      </w:r>
      <w:r w:rsidRPr="112DA601">
        <w:rPr>
          <w:b/>
          <w:bCs/>
          <w:sz w:val="24"/>
          <w:szCs w:val="24"/>
        </w:rPr>
        <w:t xml:space="preserve"> SYGLA</w:t>
      </w:r>
      <w:r w:rsidRPr="112DA601">
        <w:rPr>
          <w:sz w:val="24"/>
          <w:szCs w:val="24"/>
        </w:rPr>
        <w:t xml:space="preserve"> – </w:t>
      </w:r>
      <w:r w:rsidRPr="112DA601">
        <w:rPr>
          <w:rFonts w:cs="Calibri"/>
          <w:sz w:val="24"/>
          <w:szCs w:val="24"/>
        </w:rPr>
        <w:t>si inserisce in questo percorso di crescita con l’obiettivo di valorizzare l’autorialità anche in questo ambito dell’editoria, promuovendo la lettura come strumento di informazione e di riflessione sui grandi temi del nostro tempo. In un’epoca in cui la discussione è sempre più accesa su questioni fondamentali come la sostenibilità ambientale, il rapporto tra cittadini e istituzioni, il ritorno delle guerre come strumento di risoluzione dei conflitti, l’impatto sociale delle nuove tecnologie, per non citarne che alcune, il genere saggistico ha confermato la sua efficacia nel mantenere il libro al centro del discorso culturale.  </w:t>
      </w:r>
    </w:p>
    <w:p w14:paraId="4D920D32" w14:textId="77777777" w:rsidR="00D85746" w:rsidRPr="008D4A34" w:rsidRDefault="00D85746" w:rsidP="00084E3C">
      <w:pPr>
        <w:spacing w:after="0" w:line="240" w:lineRule="auto"/>
        <w:jc w:val="both"/>
        <w:rPr>
          <w:rFonts w:cs="Calibri"/>
          <w:sz w:val="24"/>
          <w:szCs w:val="24"/>
        </w:rPr>
      </w:pPr>
    </w:p>
    <w:p w14:paraId="77110EAD" w14:textId="1CA7C933" w:rsidR="00D85746" w:rsidRPr="008D4A34" w:rsidRDefault="00D85746" w:rsidP="00084E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Calibri"/>
          <w:sz w:val="24"/>
          <w:szCs w:val="24"/>
        </w:rPr>
      </w:pPr>
      <w:r w:rsidRPr="008D4A34">
        <w:rPr>
          <w:rFonts w:cs="Calibri"/>
          <w:kern w:val="0"/>
          <w:sz w:val="24"/>
          <w:szCs w:val="24"/>
        </w:rPr>
        <w:t xml:space="preserve">Il nuovo riconoscimento letterario è stato presentato </w:t>
      </w:r>
      <w:r w:rsidR="008D4A34">
        <w:rPr>
          <w:rFonts w:cs="Calibri"/>
          <w:kern w:val="0"/>
          <w:sz w:val="24"/>
          <w:szCs w:val="24"/>
        </w:rPr>
        <w:t xml:space="preserve">oggi </w:t>
      </w:r>
      <w:r w:rsidRPr="008D4A34">
        <w:rPr>
          <w:rFonts w:cs="Calibri"/>
          <w:kern w:val="0"/>
          <w:sz w:val="24"/>
          <w:szCs w:val="24"/>
        </w:rPr>
        <w:t xml:space="preserve">alla </w:t>
      </w:r>
      <w:r w:rsidR="00CB03AE" w:rsidRPr="00CB03AE">
        <w:rPr>
          <w:rFonts w:cs="Calibri"/>
          <w:b/>
          <w:bCs/>
          <w:kern w:val="0"/>
          <w:sz w:val="24"/>
          <w:szCs w:val="24"/>
        </w:rPr>
        <w:t>Casa dell’Architettura</w:t>
      </w:r>
      <w:r w:rsidR="00CB03AE" w:rsidRPr="150B6328">
        <w:rPr>
          <w:rFonts w:cs="Calibri"/>
          <w:kern w:val="0"/>
          <w:sz w:val="24"/>
          <w:szCs w:val="24"/>
        </w:rPr>
        <w:t xml:space="preserve"> presso il complesso monumentale dell’</w:t>
      </w:r>
      <w:r w:rsidR="00CB03AE" w:rsidRPr="00CB03AE">
        <w:rPr>
          <w:rFonts w:cs="Calibri"/>
          <w:b/>
          <w:bCs/>
          <w:kern w:val="0"/>
          <w:sz w:val="24"/>
          <w:szCs w:val="24"/>
        </w:rPr>
        <w:t>Acquario Romano</w:t>
      </w:r>
      <w:r w:rsidRPr="008D4A34">
        <w:rPr>
          <w:rFonts w:cs="Calibri"/>
          <w:kern w:val="0"/>
          <w:sz w:val="24"/>
          <w:szCs w:val="24"/>
        </w:rPr>
        <w:t>. Alla conferenza stampa coordinata da</w:t>
      </w:r>
      <w:r w:rsidRPr="008D4A34">
        <w:rPr>
          <w:rFonts w:cs="Calibri"/>
          <w:b/>
          <w:bCs/>
          <w:kern w:val="0"/>
          <w:sz w:val="24"/>
          <w:szCs w:val="24"/>
        </w:rPr>
        <w:t xml:space="preserve"> Stefano Petrocchi</w:t>
      </w:r>
      <w:r w:rsidRPr="008D4A34">
        <w:rPr>
          <w:rFonts w:cs="Calibri"/>
          <w:kern w:val="0"/>
          <w:sz w:val="24"/>
          <w:szCs w:val="24"/>
        </w:rPr>
        <w:t>,</w:t>
      </w:r>
      <w:r w:rsidRPr="008D4A34">
        <w:rPr>
          <w:rFonts w:cs="Calibri"/>
          <w:b/>
          <w:bCs/>
          <w:kern w:val="0"/>
          <w:sz w:val="24"/>
          <w:szCs w:val="24"/>
        </w:rPr>
        <w:t xml:space="preserve"> </w:t>
      </w:r>
      <w:r w:rsidRPr="008D4A34">
        <w:rPr>
          <w:rFonts w:cs="Calibri"/>
          <w:kern w:val="0"/>
          <w:sz w:val="24"/>
          <w:szCs w:val="24"/>
        </w:rPr>
        <w:t xml:space="preserve">direttore </w:t>
      </w:r>
      <w:r w:rsidR="008D4A34">
        <w:rPr>
          <w:rFonts w:cs="Calibri"/>
          <w:kern w:val="0"/>
          <w:sz w:val="24"/>
          <w:szCs w:val="24"/>
        </w:rPr>
        <w:t xml:space="preserve">della </w:t>
      </w:r>
      <w:r w:rsidRPr="008D4A34">
        <w:rPr>
          <w:rFonts w:cs="Calibri"/>
          <w:kern w:val="0"/>
          <w:sz w:val="24"/>
          <w:szCs w:val="24"/>
        </w:rPr>
        <w:t>Fondazione Bellonci, sono intervenuti</w:t>
      </w:r>
      <w:r w:rsidR="0093137E">
        <w:rPr>
          <w:rFonts w:cs="Calibri"/>
          <w:kern w:val="0"/>
          <w:sz w:val="24"/>
          <w:szCs w:val="24"/>
        </w:rPr>
        <w:t>:</w:t>
      </w:r>
      <w:r w:rsidRPr="008D4A34">
        <w:rPr>
          <w:rFonts w:cs="Calibri"/>
          <w:kern w:val="0"/>
          <w:sz w:val="24"/>
          <w:szCs w:val="24"/>
        </w:rPr>
        <w:t xml:space="preserve"> </w:t>
      </w:r>
      <w:r w:rsidR="00720EA0" w:rsidRPr="00720EA0">
        <w:rPr>
          <w:rFonts w:cs="Calibri"/>
          <w:b/>
          <w:bCs/>
          <w:kern w:val="0"/>
          <w:sz w:val="24"/>
          <w:szCs w:val="24"/>
        </w:rPr>
        <w:t>Alessandro Panci</w:t>
      </w:r>
      <w:r w:rsidR="00720EA0" w:rsidRPr="00720EA0">
        <w:rPr>
          <w:rFonts w:cs="Calibri"/>
          <w:kern w:val="0"/>
          <w:sz w:val="24"/>
          <w:szCs w:val="24"/>
        </w:rPr>
        <w:t>, presidente Ordine degli Architetti PPC di Roma e provincia</w:t>
      </w:r>
      <w:r w:rsidR="0093137E">
        <w:rPr>
          <w:rFonts w:cs="Calibri"/>
          <w:kern w:val="0"/>
          <w:sz w:val="24"/>
          <w:szCs w:val="24"/>
        </w:rPr>
        <w:t>, e</w:t>
      </w:r>
      <w:r w:rsidR="00A050D6">
        <w:rPr>
          <w:rFonts w:cs="Calibri"/>
          <w:b/>
          <w:bCs/>
          <w:kern w:val="0"/>
          <w:sz w:val="24"/>
          <w:szCs w:val="24"/>
        </w:rPr>
        <w:t xml:space="preserve"> </w:t>
      </w:r>
      <w:r w:rsidR="0093137E" w:rsidRPr="0093137E">
        <w:rPr>
          <w:rFonts w:cs="Calibri"/>
          <w:kern w:val="0"/>
          <w:sz w:val="24"/>
          <w:szCs w:val="24"/>
        </w:rPr>
        <w:t>i componenti del Comitato promotore del Premio</w:t>
      </w:r>
      <w:r w:rsidR="0093137E">
        <w:rPr>
          <w:rFonts w:cs="Calibri"/>
          <w:b/>
          <w:bCs/>
          <w:kern w:val="0"/>
          <w:sz w:val="24"/>
          <w:szCs w:val="24"/>
        </w:rPr>
        <w:t xml:space="preserve"> </w:t>
      </w:r>
      <w:r w:rsidRPr="008D4A34">
        <w:rPr>
          <w:rFonts w:cs="Calibri"/>
          <w:b/>
          <w:bCs/>
          <w:kern w:val="0"/>
          <w:sz w:val="24"/>
          <w:szCs w:val="24"/>
        </w:rPr>
        <w:t>Giovanni Solimine</w:t>
      </w:r>
      <w:r w:rsidRPr="008D4A34">
        <w:rPr>
          <w:rFonts w:cs="Calibri"/>
          <w:kern w:val="0"/>
          <w:sz w:val="24"/>
          <w:szCs w:val="24"/>
        </w:rPr>
        <w:t xml:space="preserve">, </w:t>
      </w:r>
      <w:r w:rsidR="008D4A34">
        <w:rPr>
          <w:rFonts w:cs="Calibri"/>
          <w:kern w:val="0"/>
          <w:sz w:val="24"/>
          <w:szCs w:val="24"/>
        </w:rPr>
        <w:t>p</w:t>
      </w:r>
      <w:r w:rsidRPr="008D4A34">
        <w:rPr>
          <w:rFonts w:cs="Calibri"/>
          <w:kern w:val="0"/>
          <w:sz w:val="24"/>
          <w:szCs w:val="24"/>
        </w:rPr>
        <w:t xml:space="preserve">residente </w:t>
      </w:r>
      <w:r w:rsidR="008D4A34">
        <w:rPr>
          <w:rFonts w:cs="Calibri"/>
          <w:kern w:val="0"/>
          <w:sz w:val="24"/>
          <w:szCs w:val="24"/>
        </w:rPr>
        <w:t xml:space="preserve">della </w:t>
      </w:r>
      <w:r w:rsidRPr="008D4A34">
        <w:rPr>
          <w:rFonts w:cs="Calibri"/>
          <w:kern w:val="0"/>
          <w:sz w:val="24"/>
          <w:szCs w:val="24"/>
        </w:rPr>
        <w:t xml:space="preserve">Fondazione Bellonci, </w:t>
      </w:r>
      <w:r w:rsidRPr="008D4A34">
        <w:rPr>
          <w:rFonts w:cs="Calibri"/>
          <w:b/>
          <w:bCs/>
          <w:kern w:val="0"/>
          <w:sz w:val="24"/>
          <w:szCs w:val="24"/>
        </w:rPr>
        <w:t>Giuseppe D’Avino</w:t>
      </w:r>
      <w:r w:rsidR="00A050D6" w:rsidRPr="00A050D6">
        <w:rPr>
          <w:rFonts w:cs="Calibri"/>
          <w:kern w:val="0"/>
          <w:sz w:val="24"/>
          <w:szCs w:val="24"/>
        </w:rPr>
        <w:t>,</w:t>
      </w:r>
      <w:r w:rsidR="00A050D6">
        <w:rPr>
          <w:rFonts w:cs="Calibri"/>
          <w:b/>
          <w:bCs/>
          <w:kern w:val="0"/>
          <w:sz w:val="24"/>
          <w:szCs w:val="24"/>
        </w:rPr>
        <w:t xml:space="preserve"> </w:t>
      </w:r>
      <w:r w:rsidR="008D4A34">
        <w:rPr>
          <w:rFonts w:cs="Calibri"/>
          <w:kern w:val="0"/>
          <w:sz w:val="24"/>
          <w:szCs w:val="24"/>
        </w:rPr>
        <w:t xml:space="preserve">presidente di </w:t>
      </w:r>
      <w:r w:rsidRPr="008D4A34">
        <w:rPr>
          <w:rFonts w:cs="Calibri"/>
          <w:kern w:val="0"/>
          <w:sz w:val="24"/>
          <w:szCs w:val="24"/>
        </w:rPr>
        <w:t xml:space="preserve">Strega Alberti Benevento, </w:t>
      </w:r>
      <w:r w:rsidR="00820606">
        <w:rPr>
          <w:rFonts w:cs="Calibri"/>
          <w:kern w:val="0"/>
          <w:sz w:val="24"/>
          <w:szCs w:val="24"/>
        </w:rPr>
        <w:t xml:space="preserve">e </w:t>
      </w:r>
      <w:r w:rsidRPr="008D4A34">
        <w:rPr>
          <w:rFonts w:cs="Calibri"/>
          <w:b/>
          <w:bCs/>
          <w:kern w:val="0"/>
          <w:sz w:val="24"/>
          <w:szCs w:val="24"/>
        </w:rPr>
        <w:t>Antonella Ferrara</w:t>
      </w:r>
      <w:r w:rsidR="008D4A34" w:rsidRPr="008D4A34">
        <w:rPr>
          <w:rFonts w:cs="Calibri"/>
          <w:kern w:val="0"/>
          <w:sz w:val="24"/>
          <w:szCs w:val="24"/>
        </w:rPr>
        <w:t>,</w:t>
      </w:r>
      <w:r w:rsidRPr="008D4A34">
        <w:rPr>
          <w:rFonts w:cs="Calibri"/>
          <w:kern w:val="0"/>
          <w:sz w:val="24"/>
          <w:szCs w:val="24"/>
        </w:rPr>
        <w:t xml:space="preserve"> </w:t>
      </w:r>
      <w:r w:rsidR="00A050D6">
        <w:rPr>
          <w:rFonts w:cs="Calibri"/>
          <w:kern w:val="0"/>
          <w:sz w:val="24"/>
          <w:szCs w:val="24"/>
        </w:rPr>
        <w:t>p</w:t>
      </w:r>
      <w:r w:rsidRPr="008D4A34">
        <w:rPr>
          <w:rFonts w:cs="Calibri"/>
          <w:kern w:val="0"/>
          <w:sz w:val="24"/>
          <w:szCs w:val="24"/>
        </w:rPr>
        <w:t xml:space="preserve">residente </w:t>
      </w:r>
      <w:r w:rsidR="008D4A34">
        <w:rPr>
          <w:rFonts w:cs="Calibri"/>
          <w:kern w:val="0"/>
          <w:sz w:val="24"/>
          <w:szCs w:val="24"/>
        </w:rPr>
        <w:t xml:space="preserve">di </w:t>
      </w:r>
      <w:r w:rsidRPr="008D4A34">
        <w:rPr>
          <w:rFonts w:cs="Calibri"/>
          <w:sz w:val="24"/>
          <w:szCs w:val="24"/>
        </w:rPr>
        <w:t>Taobuk-Taormina Book Festival</w:t>
      </w:r>
      <w:r w:rsidR="0093137E">
        <w:rPr>
          <w:rFonts w:cs="Calibri"/>
          <w:sz w:val="24"/>
          <w:szCs w:val="24"/>
        </w:rPr>
        <w:t>.</w:t>
      </w:r>
      <w:r w:rsidRPr="008D4A34">
        <w:rPr>
          <w:rFonts w:cs="Calibri"/>
          <w:sz w:val="24"/>
          <w:szCs w:val="24"/>
        </w:rPr>
        <w:t xml:space="preserve"> </w:t>
      </w:r>
    </w:p>
    <w:p w14:paraId="646D090B" w14:textId="77777777" w:rsidR="00D85746" w:rsidRPr="008D4A34" w:rsidRDefault="00D85746" w:rsidP="00084E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Calibri"/>
          <w:sz w:val="24"/>
          <w:szCs w:val="24"/>
        </w:rPr>
      </w:pPr>
    </w:p>
    <w:p w14:paraId="1E8076F6" w14:textId="5E8E4EFA" w:rsidR="00D85746" w:rsidRPr="008D4A34" w:rsidRDefault="112DA601" w:rsidP="112DA601">
      <w:pPr>
        <w:pStyle w:val="NormaleWeb"/>
        <w:spacing w:before="0" w:beforeAutospacing="0" w:after="0" w:afterAutospacing="0"/>
        <w:jc w:val="both"/>
        <w:rPr>
          <w:rFonts w:ascii="Calibri" w:hAnsi="Calibri" w:cs="Calibri"/>
        </w:rPr>
      </w:pPr>
      <w:r w:rsidRPr="112DA601">
        <w:rPr>
          <w:rFonts w:ascii="Calibri" w:hAnsi="Calibri" w:cs="Calibri"/>
        </w:rPr>
        <w:t xml:space="preserve">La </w:t>
      </w:r>
      <w:r w:rsidRPr="112DA601">
        <w:rPr>
          <w:rFonts w:ascii="Calibri" w:hAnsi="Calibri" w:cs="Calibri"/>
          <w:b/>
          <w:bCs/>
        </w:rPr>
        <w:t>struttura del Premio</w:t>
      </w:r>
      <w:r w:rsidRPr="112DA601">
        <w:rPr>
          <w:rFonts w:ascii="Calibri" w:hAnsi="Calibri" w:cs="Calibri"/>
        </w:rPr>
        <w:t xml:space="preserve"> si ispira a quella già sperimentata con successo nelle sezioni dedicate alla narrativa europea e alla poesia. I componenti del </w:t>
      </w:r>
      <w:r w:rsidRPr="112DA601">
        <w:rPr>
          <w:rFonts w:ascii="Calibri" w:hAnsi="Calibri" w:cs="Calibri"/>
          <w:b/>
          <w:bCs/>
        </w:rPr>
        <w:t>Comitato scientifico</w:t>
      </w:r>
      <w:r w:rsidRPr="112DA601">
        <w:rPr>
          <w:rFonts w:ascii="Calibri" w:hAnsi="Calibri" w:cs="Calibri"/>
        </w:rPr>
        <w:t xml:space="preserve"> – </w:t>
      </w:r>
      <w:r w:rsidRPr="112DA601">
        <w:rPr>
          <w:rFonts w:ascii="Calibri" w:hAnsi="Calibri" w:cs="Calibri"/>
          <w:b/>
          <w:bCs/>
        </w:rPr>
        <w:t>Carlo Felice Casula</w:t>
      </w:r>
      <w:r w:rsidRPr="112DA601">
        <w:rPr>
          <w:rFonts w:ascii="Calibri" w:hAnsi="Calibri" w:cs="Calibri"/>
        </w:rPr>
        <w:t xml:space="preserve">, </w:t>
      </w:r>
      <w:r w:rsidRPr="112DA601">
        <w:rPr>
          <w:rFonts w:ascii="Calibri" w:hAnsi="Calibri" w:cs="Calibri"/>
          <w:b/>
          <w:bCs/>
        </w:rPr>
        <w:t>Alfonso Celotto</w:t>
      </w:r>
      <w:r w:rsidRPr="112DA601">
        <w:rPr>
          <w:rFonts w:ascii="Calibri" w:hAnsi="Calibri" w:cs="Calibri"/>
        </w:rPr>
        <w:t xml:space="preserve">, </w:t>
      </w:r>
      <w:r w:rsidRPr="112DA601">
        <w:rPr>
          <w:rFonts w:ascii="Calibri" w:hAnsi="Calibri" w:cs="Calibri"/>
          <w:b/>
          <w:bCs/>
        </w:rPr>
        <w:t>Antonella Ferrara</w:t>
      </w:r>
      <w:r w:rsidRPr="112DA601">
        <w:rPr>
          <w:rFonts w:ascii="Calibri" w:hAnsi="Calibri" w:cs="Calibri"/>
        </w:rPr>
        <w:t xml:space="preserve">, </w:t>
      </w:r>
      <w:r w:rsidRPr="112DA601">
        <w:rPr>
          <w:rFonts w:ascii="Calibri" w:hAnsi="Calibri" w:cs="Calibri"/>
          <w:b/>
          <w:bCs/>
        </w:rPr>
        <w:t>Simonetta Fiori</w:t>
      </w:r>
      <w:r w:rsidRPr="112DA601">
        <w:rPr>
          <w:rFonts w:ascii="Calibri" w:hAnsi="Calibri" w:cs="Calibri"/>
        </w:rPr>
        <w:t xml:space="preserve">, </w:t>
      </w:r>
      <w:r w:rsidRPr="112DA601">
        <w:rPr>
          <w:rFonts w:ascii="Calibri" w:hAnsi="Calibri" w:cs="Calibri"/>
          <w:b/>
          <w:bCs/>
        </w:rPr>
        <w:t>Paolo Giordano</w:t>
      </w:r>
      <w:r w:rsidRPr="112DA601">
        <w:rPr>
          <w:rFonts w:ascii="Calibri" w:hAnsi="Calibri" w:cs="Calibri"/>
        </w:rPr>
        <w:t xml:space="preserve">, </w:t>
      </w:r>
      <w:r w:rsidRPr="112DA601">
        <w:rPr>
          <w:rFonts w:ascii="Calibri" w:hAnsi="Calibri" w:cs="Calibri"/>
          <w:b/>
          <w:bCs/>
        </w:rPr>
        <w:t>Francesca Mannocchi</w:t>
      </w:r>
      <w:r w:rsidRPr="112DA601">
        <w:rPr>
          <w:rFonts w:ascii="Calibri" w:hAnsi="Calibri" w:cs="Calibri"/>
        </w:rPr>
        <w:t xml:space="preserve">, </w:t>
      </w:r>
      <w:r w:rsidRPr="112DA601">
        <w:rPr>
          <w:rFonts w:ascii="Calibri" w:hAnsi="Calibri" w:cs="Calibri"/>
          <w:b/>
          <w:bCs/>
        </w:rPr>
        <w:t>Nico Pitrelli</w:t>
      </w:r>
      <w:r w:rsidRPr="112DA601">
        <w:rPr>
          <w:rFonts w:ascii="Calibri" w:hAnsi="Calibri" w:cs="Calibri"/>
        </w:rPr>
        <w:t xml:space="preserve">, </w:t>
      </w:r>
      <w:r w:rsidRPr="112DA601">
        <w:rPr>
          <w:rFonts w:ascii="Calibri" w:hAnsi="Calibri" w:cs="Calibri"/>
          <w:b/>
          <w:bCs/>
        </w:rPr>
        <w:t>Lucrezia Reichlin</w:t>
      </w:r>
      <w:r w:rsidRPr="112DA601">
        <w:rPr>
          <w:rFonts w:ascii="Calibri" w:hAnsi="Calibri" w:cs="Calibri"/>
        </w:rPr>
        <w:t>,</w:t>
      </w:r>
      <w:r w:rsidRPr="112DA601">
        <w:rPr>
          <w:rFonts w:ascii="Calibri" w:hAnsi="Calibri" w:cs="Calibri"/>
          <w:b/>
          <w:bCs/>
        </w:rPr>
        <w:t xml:space="preserve"> Nino Rizzo Nervo</w:t>
      </w:r>
      <w:r w:rsidRPr="112DA601">
        <w:rPr>
          <w:rFonts w:ascii="Calibri" w:hAnsi="Calibri" w:cs="Calibri"/>
        </w:rPr>
        <w:t xml:space="preserve"> e </w:t>
      </w:r>
      <w:r w:rsidRPr="112DA601">
        <w:rPr>
          <w:rFonts w:ascii="Calibri" w:hAnsi="Calibri" w:cs="Calibri"/>
          <w:b/>
          <w:bCs/>
        </w:rPr>
        <w:t>Giovanni Solimine</w:t>
      </w:r>
      <w:r w:rsidRPr="112DA601">
        <w:rPr>
          <w:rFonts w:ascii="Calibri" w:hAnsi="Calibri" w:cs="Calibri"/>
        </w:rPr>
        <w:t xml:space="preserve"> (presidente) – avranno il compito di individuare entro il mese di aprile cinque opere che rispettino i seguenti criteri: possono partecipare esclusivamente opere scritte in lingua italiana, di autori viventi al momento della selezione, pubblicate in prima edizione tra marzo dell’anno precedente e febbraio dell’anno in corso (per la prima edizione, dal 1° gennaio 2024 al 28 febbraio 2025). Non sono ammesse alla competizione autopubblicazioni e opere edite unicamente in formato digitale o prive di codice ISBN. I libri prescelti dovranno essere caratterizzati da un’analisi rigorosa e da una profonda capacità di stimolare il dibattito su tematiche d’interesse collettivo. </w:t>
      </w:r>
    </w:p>
    <w:p w14:paraId="57F0902B" w14:textId="09C89B60" w:rsidR="00D85746" w:rsidRPr="008D4A34" w:rsidRDefault="00D85746" w:rsidP="112DA601">
      <w:pPr>
        <w:pStyle w:val="NormaleWeb"/>
        <w:spacing w:before="0" w:beforeAutospacing="0" w:after="0" w:afterAutospacing="0"/>
        <w:jc w:val="both"/>
        <w:rPr>
          <w:rFonts w:ascii="Calibri" w:hAnsi="Calibri" w:cs="Calibri"/>
        </w:rPr>
      </w:pPr>
    </w:p>
    <w:p w14:paraId="475D2D65" w14:textId="2E6AE089" w:rsidR="00D85746" w:rsidRPr="008D4A34" w:rsidRDefault="00D85746" w:rsidP="112DA601">
      <w:pPr>
        <w:pStyle w:val="NormaleWeb"/>
        <w:spacing w:before="0" w:beforeAutospacing="0" w:after="0" w:afterAutospacing="0"/>
        <w:jc w:val="both"/>
        <w:rPr>
          <w:rFonts w:ascii="Calibri" w:hAnsi="Calibri" w:cs="Calibri"/>
        </w:rPr>
      </w:pPr>
    </w:p>
    <w:p w14:paraId="2F3DA509" w14:textId="3D32279B" w:rsidR="00D85746" w:rsidRPr="008D4A34" w:rsidRDefault="112DA601" w:rsidP="112DA601">
      <w:pPr>
        <w:pStyle w:val="NormaleWeb"/>
        <w:spacing w:before="0" w:beforeAutospacing="0" w:after="0" w:afterAutospacing="0"/>
        <w:jc w:val="both"/>
        <w:rPr>
          <w:rFonts w:ascii="Calibri" w:hAnsi="Calibri" w:cs="Calibri"/>
        </w:rPr>
      </w:pPr>
      <w:r w:rsidRPr="112DA601">
        <w:rPr>
          <w:rFonts w:ascii="Calibri" w:hAnsi="Calibri" w:cs="Calibri"/>
        </w:rPr>
        <w:lastRenderedPageBreak/>
        <w:t xml:space="preserve">Spetterà successivamente al voto dei singoli componenti della </w:t>
      </w:r>
      <w:r w:rsidRPr="112DA601">
        <w:rPr>
          <w:rFonts w:ascii="Calibri" w:hAnsi="Calibri" w:cs="Calibri"/>
          <w:b/>
          <w:bCs/>
        </w:rPr>
        <w:t xml:space="preserve">Giuria </w:t>
      </w:r>
      <w:r w:rsidRPr="112DA601">
        <w:rPr>
          <w:rFonts w:ascii="Calibri" w:hAnsi="Calibri" w:cs="Calibri"/>
        </w:rPr>
        <w:t xml:space="preserve">– circa cinquanta personalità di spicco dell’accademia, della ricerca scientifica e del giornalismo d’inchiesta e culturale, inclusi i componenti del Comitato scientifico – determinare tra le opere candidate quella che meglio rappresenta la produzione di più alta qualità della saggistica contemporanea. </w:t>
      </w:r>
    </w:p>
    <w:p w14:paraId="6AF113EC" w14:textId="77777777" w:rsidR="00D85746" w:rsidRPr="008D4A34" w:rsidRDefault="00D85746" w:rsidP="00084E3C">
      <w:pPr>
        <w:pStyle w:val="NormaleWeb"/>
        <w:spacing w:before="0" w:beforeAutospacing="0" w:after="0" w:afterAutospacing="0"/>
        <w:jc w:val="both"/>
        <w:rPr>
          <w:rFonts w:ascii="Calibri" w:hAnsi="Calibri" w:cs="Calibri"/>
        </w:rPr>
      </w:pPr>
    </w:p>
    <w:p w14:paraId="3D9633C7" w14:textId="63B2B114" w:rsidR="00D85746" w:rsidRDefault="00D85746" w:rsidP="00084E3C">
      <w:pPr>
        <w:spacing w:after="0" w:line="240" w:lineRule="auto"/>
        <w:jc w:val="both"/>
        <w:rPr>
          <w:rFonts w:cs="Calibri"/>
          <w:sz w:val="24"/>
          <w:szCs w:val="24"/>
        </w:rPr>
      </w:pPr>
      <w:r w:rsidRPr="008D4A34">
        <w:rPr>
          <w:rFonts w:cs="Calibri"/>
          <w:sz w:val="24"/>
          <w:szCs w:val="24"/>
        </w:rPr>
        <w:t>“Diamo avvio al Premio Strega Saggistica perché crediamo nella funzione dei libri</w:t>
      </w:r>
      <w:r w:rsidR="0093137E">
        <w:rPr>
          <w:rFonts w:cs="Calibri"/>
          <w:sz w:val="24"/>
          <w:szCs w:val="24"/>
        </w:rPr>
        <w:t>”</w:t>
      </w:r>
      <w:r w:rsidRPr="008D4A34">
        <w:rPr>
          <w:rFonts w:cs="Calibri"/>
          <w:sz w:val="24"/>
          <w:szCs w:val="24"/>
        </w:rPr>
        <w:t xml:space="preserve"> dichiara</w:t>
      </w:r>
      <w:r w:rsidR="00CB03AE">
        <w:rPr>
          <w:rFonts w:cs="Calibri"/>
          <w:sz w:val="24"/>
          <w:szCs w:val="24"/>
        </w:rPr>
        <w:t xml:space="preserve"> il presidente della Fondazione Bellonci</w:t>
      </w:r>
      <w:r w:rsidRPr="008D4A34">
        <w:rPr>
          <w:rFonts w:cs="Calibri"/>
          <w:sz w:val="24"/>
          <w:szCs w:val="24"/>
        </w:rPr>
        <w:t xml:space="preserve"> </w:t>
      </w:r>
      <w:r w:rsidRPr="008D4A34">
        <w:rPr>
          <w:rFonts w:cs="Calibri"/>
          <w:b/>
          <w:bCs/>
          <w:sz w:val="24"/>
          <w:szCs w:val="24"/>
        </w:rPr>
        <w:t>Giovanni Solimine</w:t>
      </w:r>
      <w:r w:rsidR="0093137E">
        <w:rPr>
          <w:rFonts w:cs="Calibri"/>
          <w:sz w:val="24"/>
          <w:szCs w:val="24"/>
        </w:rPr>
        <w:t>.</w:t>
      </w:r>
      <w:r w:rsidRPr="008D4A34">
        <w:rPr>
          <w:rFonts w:cs="Calibri"/>
          <w:sz w:val="24"/>
          <w:szCs w:val="24"/>
        </w:rPr>
        <w:t xml:space="preserve"> </w:t>
      </w:r>
      <w:r w:rsidR="0093137E">
        <w:rPr>
          <w:rFonts w:cs="Calibri"/>
          <w:sz w:val="24"/>
          <w:szCs w:val="24"/>
        </w:rPr>
        <w:t>“C</w:t>
      </w:r>
      <w:r w:rsidRPr="008D4A34">
        <w:rPr>
          <w:rFonts w:cs="Calibri"/>
          <w:sz w:val="24"/>
          <w:szCs w:val="24"/>
        </w:rPr>
        <w:t>i sono opere che interpretano e talvolta precedono il comune sentire, dandogli forma e consapevolezza. I buoni libri hanno il potere di accendere l</w:t>
      </w:r>
      <w:r w:rsidR="0093137E">
        <w:rPr>
          <w:rFonts w:cs="Calibri"/>
          <w:sz w:val="24"/>
          <w:szCs w:val="24"/>
        </w:rPr>
        <w:t>’</w:t>
      </w:r>
      <w:r w:rsidRPr="008D4A34">
        <w:rPr>
          <w:rFonts w:cs="Calibri"/>
          <w:sz w:val="24"/>
          <w:szCs w:val="24"/>
        </w:rPr>
        <w:t xml:space="preserve">attenzione dell’opinione pubblica e di ampliare lo sguardo, mostrando cose che prima non tutti </w:t>
      </w:r>
      <w:r w:rsidR="0093137E">
        <w:rPr>
          <w:rFonts w:cs="Calibri"/>
          <w:sz w:val="24"/>
          <w:szCs w:val="24"/>
        </w:rPr>
        <w:t>riescono</w:t>
      </w:r>
      <w:r w:rsidRPr="008D4A34">
        <w:rPr>
          <w:rFonts w:cs="Calibri"/>
          <w:sz w:val="24"/>
          <w:szCs w:val="24"/>
        </w:rPr>
        <w:t xml:space="preserve"> a vedere. Intendiamo proporre al pubblico dei lettori non le monografie di ricerca destinate agli specialisti, ma libri di approfondimento o di alta divulgazione che poss</w:t>
      </w:r>
      <w:r w:rsidR="0093137E">
        <w:rPr>
          <w:rFonts w:cs="Calibri"/>
          <w:sz w:val="24"/>
          <w:szCs w:val="24"/>
        </w:rPr>
        <w:t>a</w:t>
      </w:r>
      <w:r w:rsidRPr="008D4A34">
        <w:rPr>
          <w:rFonts w:cs="Calibri"/>
          <w:sz w:val="24"/>
          <w:szCs w:val="24"/>
        </w:rPr>
        <w:t xml:space="preserve">no raggiungere un pubblico più vasto, </w:t>
      </w:r>
      <w:r w:rsidR="0093137E">
        <w:rPr>
          <w:rFonts w:cs="Calibri"/>
          <w:sz w:val="24"/>
          <w:szCs w:val="24"/>
        </w:rPr>
        <w:t>a</w:t>
      </w:r>
      <w:r w:rsidRPr="008D4A34">
        <w:rPr>
          <w:rFonts w:cs="Calibri"/>
          <w:sz w:val="24"/>
          <w:szCs w:val="24"/>
        </w:rPr>
        <w:t>ffrontan</w:t>
      </w:r>
      <w:r w:rsidR="0093137E">
        <w:rPr>
          <w:rFonts w:cs="Calibri"/>
          <w:sz w:val="24"/>
          <w:szCs w:val="24"/>
        </w:rPr>
        <w:t>d</w:t>
      </w:r>
      <w:r w:rsidRPr="008D4A34">
        <w:rPr>
          <w:rFonts w:cs="Calibri"/>
          <w:sz w:val="24"/>
          <w:szCs w:val="24"/>
        </w:rPr>
        <w:t>o i grandi temi che attraversano le nostre esistenze e la vita delle comunità, mettendo in circolo le idee e le storie, illuminando la complessità del presente</w:t>
      </w:r>
      <w:r w:rsidR="00AB716D">
        <w:rPr>
          <w:rFonts w:cs="Calibri"/>
          <w:sz w:val="24"/>
          <w:szCs w:val="24"/>
        </w:rPr>
        <w:t>.</w:t>
      </w:r>
      <w:r w:rsidRPr="008D4A34">
        <w:rPr>
          <w:rFonts w:cs="Calibri"/>
          <w:sz w:val="24"/>
          <w:szCs w:val="24"/>
        </w:rPr>
        <w:t>”</w:t>
      </w:r>
    </w:p>
    <w:p w14:paraId="464D3AA0" w14:textId="77777777" w:rsidR="0099683C" w:rsidRDefault="0099683C" w:rsidP="00084E3C">
      <w:pPr>
        <w:spacing w:after="0" w:line="240" w:lineRule="auto"/>
        <w:jc w:val="both"/>
        <w:rPr>
          <w:rFonts w:cs="Calibri"/>
          <w:sz w:val="24"/>
          <w:szCs w:val="24"/>
        </w:rPr>
      </w:pPr>
    </w:p>
    <w:p w14:paraId="6C8434D3" w14:textId="60267511" w:rsidR="00CB03AE" w:rsidRDefault="00CB03AE" w:rsidP="00CB03AE">
      <w:pPr>
        <w:spacing w:after="0" w:line="240" w:lineRule="auto"/>
        <w:jc w:val="both"/>
        <w:rPr>
          <w:rFonts w:cs="Calibri"/>
          <w:sz w:val="24"/>
          <w:szCs w:val="24"/>
        </w:rPr>
      </w:pPr>
      <w:r w:rsidRPr="00CB03AE">
        <w:rPr>
          <w:rFonts w:cs="Calibri"/>
          <w:b/>
          <w:bCs/>
          <w:sz w:val="24"/>
          <w:szCs w:val="24"/>
        </w:rPr>
        <w:t>Giuseppe D’Avino</w:t>
      </w:r>
      <w:r w:rsidRPr="00CB03AE">
        <w:rPr>
          <w:rFonts w:cs="Calibri"/>
          <w:sz w:val="24"/>
          <w:szCs w:val="24"/>
        </w:rPr>
        <w:t xml:space="preserve">, presidente di Strega Alberti Benevento, </w:t>
      </w:r>
      <w:r>
        <w:rPr>
          <w:rFonts w:cs="Calibri"/>
          <w:sz w:val="24"/>
          <w:szCs w:val="24"/>
        </w:rPr>
        <w:t>aggiunge</w:t>
      </w:r>
      <w:r w:rsidRPr="00CB03AE">
        <w:rPr>
          <w:rFonts w:cs="Calibri"/>
          <w:sz w:val="24"/>
          <w:szCs w:val="24"/>
        </w:rPr>
        <w:t>: “La nascita del Premio Strega dedicato alla saggistica testimonia la vivacità del Premio, che si pone ancora una volta come punto di riferimento nel dibattito culturale del nostro Paese. Riteniamo così di dare il nostro contributo allo sviluppo del pensiero critico che fu alla base dell’iniziativa di Maria Bellonci e Guido Alberti nel dar vita al Premio Strega nel lontano 1947. La saggistica, in particolare, completa il quadro delle forme letterarie del Premio e coglie una sensibilità sempre più presente nella nostra società.”</w:t>
      </w:r>
    </w:p>
    <w:p w14:paraId="2FAC8F7C" w14:textId="77777777" w:rsidR="00CB03AE" w:rsidRPr="00CB03AE" w:rsidRDefault="00CB03AE" w:rsidP="00CB03AE">
      <w:pPr>
        <w:spacing w:after="0" w:line="240" w:lineRule="auto"/>
        <w:jc w:val="both"/>
        <w:rPr>
          <w:rFonts w:cs="Calibri"/>
          <w:sz w:val="24"/>
          <w:szCs w:val="24"/>
        </w:rPr>
      </w:pPr>
    </w:p>
    <w:p w14:paraId="1BCEE418" w14:textId="3B0A839B" w:rsidR="0099683C" w:rsidRPr="0099683C" w:rsidRDefault="623A75BF" w:rsidP="3B4F0F8E">
      <w:pPr>
        <w:pStyle w:val="Nessunaspaziatura"/>
        <w:jc w:val="both"/>
        <w:rPr>
          <w:rFonts w:asciiTheme="minorHAnsi" w:hAnsiTheme="minorHAnsi" w:cstheme="minorBidi"/>
        </w:rPr>
      </w:pPr>
      <w:r w:rsidRPr="623A75BF">
        <w:rPr>
          <w:rFonts w:cs="Calibri"/>
        </w:rPr>
        <w:t>“</w:t>
      </w:r>
      <w:r w:rsidRPr="623A75BF">
        <w:rPr>
          <w:rFonts w:asciiTheme="minorHAnsi" w:hAnsiTheme="minorHAnsi" w:cstheme="minorBidi"/>
        </w:rPr>
        <w:t xml:space="preserve">La vocazione al dialogo di Taobuk si è configurata, negli anni, come spinta costante a monitorare con sguardo profondo la contemporaneità. Abbiamo perciò sposato con entusiasmo il progetto del Premio Strega Saggistica, poiché condividiamo la visione che valorizzare il pensiero critico sia essenziale per affrontare le sfide del nostro tempo” dichiara infine </w:t>
      </w:r>
      <w:r w:rsidRPr="623A75BF">
        <w:rPr>
          <w:rFonts w:asciiTheme="minorHAnsi" w:hAnsiTheme="minorHAnsi" w:cstheme="minorBidi"/>
          <w:b/>
          <w:bCs/>
        </w:rPr>
        <w:t>Antonella Ferrara</w:t>
      </w:r>
      <w:r w:rsidRPr="623A75BF">
        <w:rPr>
          <w:rFonts w:asciiTheme="minorHAnsi" w:hAnsiTheme="minorHAnsi" w:cstheme="minorBidi"/>
        </w:rPr>
        <w:t>, presidente e direttrice artistica di Taobuk.</w:t>
      </w:r>
      <w:r w:rsidRPr="623A75BF">
        <w:rPr>
          <w:rFonts w:ascii="Times New Roman" w:hAnsi="Times New Roman" w:cs="Times New Roman"/>
        </w:rPr>
        <w:t xml:space="preserve"> </w:t>
      </w:r>
      <w:r w:rsidRPr="623A75BF">
        <w:rPr>
          <w:rFonts w:cs="Calibri"/>
        </w:rPr>
        <w:t>“</w:t>
      </w:r>
      <w:r w:rsidRPr="623A75BF">
        <w:rPr>
          <w:rFonts w:asciiTheme="minorHAnsi" w:hAnsiTheme="minorHAnsi" w:cstheme="minorBidi"/>
        </w:rPr>
        <w:t>La sinergia stretta con la Fondazione Bellonci ci vede uniti nel comune intento di intercettare e amplificare le voci più autorevoli e acute della riflessione intellettuale. Nella medesima ottica si inserisce l’armonica collocazione dell’organizzazione e della premiazione all’interno del festival, in linea con le direttrici che ne contraddistinguono il programma, da sempre indirizzato alla lettura globale del presente e alla proiezione nel futuro.”</w:t>
      </w:r>
      <w:r>
        <w:t xml:space="preserve"> </w:t>
      </w:r>
    </w:p>
    <w:p w14:paraId="32DF04DF" w14:textId="77777777" w:rsidR="00CB03AE" w:rsidRPr="008D4A34" w:rsidRDefault="00CB03AE" w:rsidP="00084E3C">
      <w:pPr>
        <w:spacing w:after="0" w:line="240" w:lineRule="auto"/>
        <w:jc w:val="both"/>
        <w:rPr>
          <w:rFonts w:cs="Calibri"/>
          <w:sz w:val="24"/>
          <w:szCs w:val="24"/>
        </w:rPr>
      </w:pPr>
    </w:p>
    <w:p w14:paraId="32668299" w14:textId="1279EC88" w:rsidR="0093137E" w:rsidRPr="0093137E" w:rsidRDefault="00D85746" w:rsidP="3B4F0F8E">
      <w:pPr>
        <w:pStyle w:val="Paragrafoelenco"/>
        <w:spacing w:after="0" w:line="240" w:lineRule="auto"/>
        <w:ind w:left="0"/>
        <w:jc w:val="both"/>
        <w:rPr>
          <w:rFonts w:cs="Calibri"/>
          <w:sz w:val="24"/>
          <w:szCs w:val="24"/>
        </w:rPr>
      </w:pPr>
      <w:r w:rsidRPr="008D4A34">
        <w:rPr>
          <w:rFonts w:eastAsia="Times New Roman" w:cs="Calibri"/>
          <w:kern w:val="0"/>
          <w:sz w:val="24"/>
          <w:szCs w:val="24"/>
          <w:lang w:eastAsia="it-IT"/>
        </w:rPr>
        <w:t>Nel mese di maggio i cinque autori candidati incontreranno il pubblico di lettori in un evento di presentazione</w:t>
      </w:r>
      <w:r w:rsidR="0093137E">
        <w:rPr>
          <w:rFonts w:eastAsia="Times New Roman" w:cs="Calibri"/>
          <w:kern w:val="0"/>
          <w:sz w:val="24"/>
          <w:szCs w:val="24"/>
          <w:lang w:eastAsia="it-IT"/>
        </w:rPr>
        <w:t xml:space="preserve"> </w:t>
      </w:r>
      <w:r w:rsidR="00820606" w:rsidRPr="0093137E">
        <w:rPr>
          <w:rFonts w:eastAsia="Times New Roman" w:cs="Calibri"/>
          <w:kern w:val="0"/>
          <w:sz w:val="24"/>
          <w:szCs w:val="24"/>
          <w:lang w:eastAsia="it-IT"/>
        </w:rPr>
        <w:t>a Trieste</w:t>
      </w:r>
      <w:r w:rsidR="00820606">
        <w:rPr>
          <w:rFonts w:eastAsia="Times New Roman" w:cs="Calibri"/>
          <w:kern w:val="0"/>
          <w:sz w:val="24"/>
          <w:szCs w:val="24"/>
          <w:lang w:eastAsia="it-IT"/>
        </w:rPr>
        <w:t xml:space="preserve">, </w:t>
      </w:r>
      <w:r w:rsidR="0093137E">
        <w:rPr>
          <w:rFonts w:eastAsia="Times New Roman" w:cs="Calibri"/>
          <w:kern w:val="0"/>
          <w:sz w:val="24"/>
          <w:szCs w:val="24"/>
          <w:lang w:eastAsia="it-IT"/>
        </w:rPr>
        <w:t xml:space="preserve">al </w:t>
      </w:r>
      <w:r w:rsidR="0093137E" w:rsidRPr="008D4A34">
        <w:rPr>
          <w:rFonts w:eastAsia="Times New Roman" w:cs="Calibri"/>
          <w:b/>
          <w:bCs/>
          <w:kern w:val="0"/>
          <w:sz w:val="24"/>
          <w:szCs w:val="24"/>
          <w:lang w:eastAsia="it-IT"/>
        </w:rPr>
        <w:t>Festival Scienza e Virgola</w:t>
      </w:r>
      <w:r w:rsidR="0093137E" w:rsidRPr="0093137E">
        <w:rPr>
          <w:rFonts w:eastAsia="Times New Roman" w:cs="Calibri"/>
          <w:kern w:val="0"/>
          <w:sz w:val="24"/>
          <w:szCs w:val="24"/>
          <w:lang w:eastAsia="it-IT"/>
        </w:rPr>
        <w:t xml:space="preserve">, </w:t>
      </w:r>
      <w:r w:rsidR="0093137E">
        <w:rPr>
          <w:rFonts w:eastAsia="Times New Roman" w:cs="Calibri"/>
          <w:kern w:val="0"/>
          <w:sz w:val="24"/>
          <w:szCs w:val="24"/>
          <w:lang w:eastAsia="it-IT"/>
        </w:rPr>
        <w:t>e</w:t>
      </w:r>
      <w:r w:rsidR="00820606">
        <w:rPr>
          <w:rFonts w:eastAsia="Times New Roman" w:cs="Calibri"/>
          <w:kern w:val="0"/>
          <w:sz w:val="24"/>
          <w:szCs w:val="24"/>
          <w:lang w:eastAsia="it-IT"/>
        </w:rPr>
        <w:t xml:space="preserve"> a Roma,</w:t>
      </w:r>
      <w:r w:rsidR="0093137E">
        <w:rPr>
          <w:rFonts w:eastAsia="Times New Roman" w:cs="Calibri"/>
          <w:kern w:val="0"/>
          <w:sz w:val="24"/>
          <w:szCs w:val="24"/>
          <w:lang w:eastAsia="it-IT"/>
        </w:rPr>
        <w:t xml:space="preserve"> </w:t>
      </w:r>
      <w:r w:rsidR="00820606">
        <w:rPr>
          <w:rFonts w:eastAsia="Times New Roman" w:cs="Calibri"/>
          <w:kern w:val="0"/>
          <w:sz w:val="24"/>
          <w:szCs w:val="24"/>
          <w:lang w:eastAsia="it-IT"/>
        </w:rPr>
        <w:t>di nuovo al</w:t>
      </w:r>
      <w:r w:rsidRPr="008D4A34">
        <w:rPr>
          <w:rFonts w:eastAsia="Times New Roman" w:cs="Calibri"/>
          <w:kern w:val="0"/>
          <w:sz w:val="24"/>
          <w:szCs w:val="24"/>
          <w:lang w:eastAsia="it-IT"/>
        </w:rPr>
        <w:t>l’</w:t>
      </w:r>
      <w:r w:rsidRPr="008D4A34">
        <w:rPr>
          <w:rFonts w:eastAsia="Times New Roman" w:cs="Calibri"/>
          <w:b/>
          <w:bCs/>
          <w:kern w:val="0"/>
          <w:sz w:val="24"/>
          <w:szCs w:val="24"/>
          <w:lang w:eastAsia="it-IT"/>
        </w:rPr>
        <w:t xml:space="preserve">Acquario </w:t>
      </w:r>
      <w:r w:rsidR="0093137E">
        <w:rPr>
          <w:rFonts w:eastAsia="Times New Roman" w:cs="Calibri"/>
          <w:b/>
          <w:bCs/>
          <w:kern w:val="0"/>
          <w:sz w:val="24"/>
          <w:szCs w:val="24"/>
          <w:lang w:eastAsia="it-IT"/>
        </w:rPr>
        <w:t>R</w:t>
      </w:r>
      <w:r w:rsidRPr="008D4A34">
        <w:rPr>
          <w:rFonts w:eastAsia="Times New Roman" w:cs="Calibri"/>
          <w:b/>
          <w:bCs/>
          <w:kern w:val="0"/>
          <w:sz w:val="24"/>
          <w:szCs w:val="24"/>
          <w:lang w:eastAsia="it-IT"/>
        </w:rPr>
        <w:t>omano</w:t>
      </w:r>
      <w:r w:rsidRPr="008D4A34">
        <w:rPr>
          <w:rFonts w:eastAsia="Times New Roman" w:cs="Calibri"/>
          <w:kern w:val="0"/>
          <w:sz w:val="24"/>
          <w:szCs w:val="24"/>
          <w:lang w:eastAsia="it-IT"/>
        </w:rPr>
        <w:t>.</w:t>
      </w:r>
      <w:r w:rsidR="0093137E">
        <w:rPr>
          <w:rFonts w:eastAsia="Times New Roman" w:cs="Calibri"/>
          <w:kern w:val="0"/>
          <w:sz w:val="24"/>
          <w:szCs w:val="24"/>
          <w:lang w:eastAsia="it-IT"/>
        </w:rPr>
        <w:t xml:space="preserve"> </w:t>
      </w:r>
      <w:r w:rsidRPr="008D4A34">
        <w:rPr>
          <w:rFonts w:cs="Calibri"/>
          <w:sz w:val="24"/>
          <w:szCs w:val="24"/>
        </w:rPr>
        <w:t>L</w:t>
      </w:r>
      <w:r w:rsidR="0093137E">
        <w:rPr>
          <w:rFonts w:cs="Calibri"/>
          <w:sz w:val="24"/>
          <w:szCs w:val="24"/>
        </w:rPr>
        <w:t>’</w:t>
      </w:r>
      <w:r w:rsidRPr="008D4A34">
        <w:rPr>
          <w:rFonts w:cs="Calibri"/>
          <w:sz w:val="24"/>
          <w:szCs w:val="24"/>
        </w:rPr>
        <w:t>a</w:t>
      </w:r>
      <w:r w:rsidR="0093137E">
        <w:rPr>
          <w:rFonts w:cs="Calibri"/>
          <w:sz w:val="24"/>
          <w:szCs w:val="24"/>
        </w:rPr>
        <w:t xml:space="preserve">ssegnazione del </w:t>
      </w:r>
      <w:r w:rsidR="0093137E" w:rsidRPr="0093137E">
        <w:rPr>
          <w:rFonts w:cs="Calibri"/>
          <w:sz w:val="24"/>
          <w:szCs w:val="24"/>
        </w:rPr>
        <w:t>premio</w:t>
      </w:r>
      <w:r w:rsidRPr="008D4A34">
        <w:rPr>
          <w:rFonts w:cs="Calibri"/>
          <w:sz w:val="24"/>
          <w:szCs w:val="24"/>
        </w:rPr>
        <w:t xml:space="preserve"> si terrà nel </w:t>
      </w:r>
      <w:r w:rsidRPr="00820606">
        <w:rPr>
          <w:rFonts w:cs="Calibri"/>
          <w:sz w:val="24"/>
          <w:szCs w:val="24"/>
        </w:rPr>
        <w:t>mese di giugno</w:t>
      </w:r>
      <w:r w:rsidRPr="008D4A34">
        <w:rPr>
          <w:rFonts w:cs="Calibri"/>
          <w:sz w:val="24"/>
          <w:szCs w:val="24"/>
        </w:rPr>
        <w:t xml:space="preserve">, in una cornice prestigiosa quale il </w:t>
      </w:r>
      <w:r w:rsidRPr="0093137E">
        <w:rPr>
          <w:rFonts w:cs="Calibri"/>
          <w:b/>
          <w:bCs/>
          <w:sz w:val="24"/>
          <w:szCs w:val="24"/>
        </w:rPr>
        <w:t>Taobuk</w:t>
      </w:r>
      <w:r w:rsidR="0093137E">
        <w:rPr>
          <w:rFonts w:cs="Calibri"/>
          <w:b/>
          <w:bCs/>
          <w:sz w:val="24"/>
          <w:szCs w:val="24"/>
        </w:rPr>
        <w:t>-</w:t>
      </w:r>
      <w:r w:rsidRPr="0093137E">
        <w:rPr>
          <w:rFonts w:cs="Calibri"/>
          <w:b/>
          <w:bCs/>
          <w:sz w:val="24"/>
          <w:szCs w:val="24"/>
        </w:rPr>
        <w:t>Taormina Book Festival</w:t>
      </w:r>
      <w:r w:rsidRPr="008D4A34">
        <w:rPr>
          <w:rFonts w:cs="Calibri"/>
          <w:sz w:val="24"/>
          <w:szCs w:val="24"/>
        </w:rPr>
        <w:t>, evento che da anni ospita con successo autori di fama internazionale.</w:t>
      </w:r>
      <w:r w:rsidR="0093137E">
        <w:rPr>
          <w:rFonts w:cs="Calibri"/>
          <w:sz w:val="24"/>
          <w:szCs w:val="24"/>
        </w:rPr>
        <w:t xml:space="preserve"> Nel corso dell’appuntamento il </w:t>
      </w:r>
      <w:r w:rsidR="0093137E" w:rsidRPr="0093137E">
        <w:rPr>
          <w:rFonts w:cs="Calibri"/>
          <w:sz w:val="24"/>
          <w:szCs w:val="24"/>
        </w:rPr>
        <w:t>Comitato promotore assegn</w:t>
      </w:r>
      <w:r w:rsidR="0093137E">
        <w:rPr>
          <w:rFonts w:cs="Calibri"/>
          <w:sz w:val="24"/>
          <w:szCs w:val="24"/>
        </w:rPr>
        <w:t>erà</w:t>
      </w:r>
      <w:r w:rsidR="0093137E" w:rsidRPr="0093137E">
        <w:rPr>
          <w:rFonts w:cs="Calibri"/>
          <w:sz w:val="24"/>
          <w:szCs w:val="24"/>
        </w:rPr>
        <w:t xml:space="preserve"> un </w:t>
      </w:r>
      <w:r w:rsidR="0093137E" w:rsidRPr="0093137E">
        <w:rPr>
          <w:rFonts w:cs="Calibri"/>
          <w:b/>
          <w:bCs/>
          <w:sz w:val="24"/>
          <w:szCs w:val="24"/>
        </w:rPr>
        <w:t>premio speciale</w:t>
      </w:r>
      <w:r w:rsidR="0093137E" w:rsidRPr="0093137E">
        <w:rPr>
          <w:rFonts w:cs="Calibri"/>
          <w:sz w:val="24"/>
          <w:szCs w:val="24"/>
        </w:rPr>
        <w:t xml:space="preserve"> a un saggista </w:t>
      </w:r>
      <w:r w:rsidR="00820606">
        <w:rPr>
          <w:rFonts w:cs="Calibri"/>
          <w:sz w:val="24"/>
          <w:szCs w:val="24"/>
        </w:rPr>
        <w:t>non italiano</w:t>
      </w:r>
      <w:r w:rsidR="0093137E" w:rsidRPr="0093137E">
        <w:rPr>
          <w:rFonts w:cs="Calibri"/>
          <w:sz w:val="24"/>
          <w:szCs w:val="24"/>
        </w:rPr>
        <w:t>, le cui opere siano state tradotte nel nostro paese</w:t>
      </w:r>
      <w:r w:rsidR="3B4F0F8E" w:rsidRPr="3B4F0F8E">
        <w:rPr>
          <w:rFonts w:cs="Calibri"/>
          <w:sz w:val="24"/>
          <w:szCs w:val="24"/>
        </w:rPr>
        <w:t>.</w:t>
      </w:r>
    </w:p>
    <w:p w14:paraId="05EAC7DC" w14:textId="3A7FF3B1" w:rsidR="623A75BF" w:rsidRDefault="623A75BF" w:rsidP="623A75BF">
      <w:pPr>
        <w:spacing w:after="0" w:line="240" w:lineRule="auto"/>
        <w:jc w:val="both"/>
        <w:rPr>
          <w:rFonts w:eastAsia="Times New Roman" w:cs="Calibri"/>
          <w:sz w:val="24"/>
          <w:szCs w:val="24"/>
          <w:lang w:eastAsia="it-IT"/>
        </w:rPr>
      </w:pPr>
    </w:p>
    <w:p w14:paraId="1E5FD855" w14:textId="5EE002F8" w:rsidR="006510D0" w:rsidRPr="008D4A34" w:rsidRDefault="623A75BF" w:rsidP="623A75BF">
      <w:pPr>
        <w:spacing w:after="0" w:line="240" w:lineRule="auto"/>
        <w:ind w:right="3402"/>
        <w:rPr>
          <w:sz w:val="24"/>
          <w:szCs w:val="24"/>
        </w:rPr>
      </w:pPr>
      <w:r w:rsidRPr="623A75BF">
        <w:rPr>
          <w:b/>
          <w:bCs/>
          <w:i/>
          <w:iCs/>
          <w:sz w:val="24"/>
          <w:szCs w:val="24"/>
        </w:rPr>
        <w:t xml:space="preserve">Ufficio Stampa </w:t>
      </w:r>
    </w:p>
    <w:p w14:paraId="706D6110" w14:textId="3B41C900" w:rsidR="006510D0" w:rsidRPr="008D4A34" w:rsidRDefault="623A75BF" w:rsidP="00084E3C">
      <w:pPr>
        <w:spacing w:after="0" w:line="240" w:lineRule="auto"/>
        <w:rPr>
          <w:sz w:val="24"/>
          <w:szCs w:val="24"/>
        </w:rPr>
      </w:pPr>
      <w:r w:rsidRPr="623A75BF">
        <w:rPr>
          <w:b/>
          <w:bCs/>
          <w:sz w:val="24"/>
          <w:szCs w:val="24"/>
        </w:rPr>
        <w:t xml:space="preserve">Patrizia Renzi </w:t>
      </w:r>
      <w:hyperlink r:id="rId7">
        <w:r w:rsidRPr="623A75BF">
          <w:rPr>
            <w:rStyle w:val="Collegamentoipertestuale"/>
            <w:sz w:val="24"/>
            <w:szCs w:val="24"/>
          </w:rPr>
          <w:t>patrizia@renzipatrizia.com</w:t>
        </w:r>
      </w:hyperlink>
      <w:r w:rsidRPr="623A75BF">
        <w:rPr>
          <w:sz w:val="24"/>
          <w:szCs w:val="24"/>
        </w:rPr>
        <w:t xml:space="preserve"> +39 3398261077</w:t>
      </w:r>
    </w:p>
    <w:sectPr w:rsidR="006510D0" w:rsidRPr="008D4A34" w:rsidSect="00E07B0F">
      <w:headerReference w:type="default" r:id="rId8"/>
      <w:footerReference w:type="default" r:id="rId9"/>
      <w:pgSz w:w="11906" w:h="16838"/>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38EE6" w14:textId="77777777" w:rsidR="009C0DF5" w:rsidRDefault="009C0DF5" w:rsidP="000270DF">
      <w:pPr>
        <w:spacing w:after="0" w:line="240" w:lineRule="auto"/>
      </w:pPr>
      <w:r>
        <w:separator/>
      </w:r>
    </w:p>
  </w:endnote>
  <w:endnote w:type="continuationSeparator" w:id="0">
    <w:p w14:paraId="49F17061" w14:textId="77777777" w:rsidR="009C0DF5" w:rsidRDefault="009C0DF5" w:rsidP="0002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B0FBC" w14:textId="77777777" w:rsidR="007728DA" w:rsidRDefault="002C2BAA">
    <w:pPr>
      <w:pStyle w:val="Pidipagina"/>
    </w:pPr>
    <w:r>
      <w:rPr>
        <w:noProof/>
      </w:rPr>
      <w:drawing>
        <wp:anchor distT="0" distB="0" distL="114300" distR="114300" simplePos="0" relativeHeight="251657728" behindDoc="0" locked="0" layoutInCell="1" allowOverlap="1" wp14:anchorId="0C832F5E" wp14:editId="1FBCE0E6">
          <wp:simplePos x="0" y="0"/>
          <wp:positionH relativeFrom="column">
            <wp:posOffset>-114300</wp:posOffset>
          </wp:positionH>
          <wp:positionV relativeFrom="paragraph">
            <wp:posOffset>-457200</wp:posOffset>
          </wp:positionV>
          <wp:extent cx="6705600" cy="666750"/>
          <wp:effectExtent l="0" t="0" r="0" b="0"/>
          <wp:wrapNone/>
          <wp:docPr id="1576568466"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06444" w14:textId="77777777" w:rsidR="009C0DF5" w:rsidRDefault="009C0DF5" w:rsidP="000270DF">
      <w:pPr>
        <w:spacing w:after="0" w:line="240" w:lineRule="auto"/>
      </w:pPr>
      <w:r>
        <w:separator/>
      </w:r>
    </w:p>
  </w:footnote>
  <w:footnote w:type="continuationSeparator" w:id="0">
    <w:p w14:paraId="51D5B561" w14:textId="77777777" w:rsidR="009C0DF5" w:rsidRDefault="009C0DF5" w:rsidP="00027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36D8B" w14:textId="77777777" w:rsidR="000270DF" w:rsidRDefault="000270DF">
    <w:pPr>
      <w:pStyle w:val="Intestazione"/>
    </w:pPr>
  </w:p>
  <w:p w14:paraId="467E6A40" w14:textId="77777777" w:rsidR="007B1134" w:rsidRDefault="002C2BAA">
    <w:pPr>
      <w:pStyle w:val="Intestazione"/>
    </w:pPr>
    <w:r>
      <w:rPr>
        <w:noProof/>
      </w:rPr>
      <w:drawing>
        <wp:inline distT="0" distB="0" distL="0" distR="0" wp14:anchorId="34792EFF" wp14:editId="280CC235">
          <wp:extent cx="1866900" cy="1276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1276350"/>
                  </a:xfrm>
                  <a:prstGeom prst="rect">
                    <a:avLst/>
                  </a:prstGeom>
                  <a:noFill/>
                  <a:ln>
                    <a:noFill/>
                  </a:ln>
                </pic:spPr>
              </pic:pic>
            </a:graphicData>
          </a:graphic>
        </wp:inline>
      </w:drawing>
    </w:r>
  </w:p>
  <w:p w14:paraId="7ABF03A5" w14:textId="77777777" w:rsidR="007B1134" w:rsidRDefault="007B1134">
    <w:pPr>
      <w:pStyle w:val="Intestazione"/>
    </w:pPr>
  </w:p>
  <w:p w14:paraId="0CFBCE73" w14:textId="77777777" w:rsidR="007B1134" w:rsidRDefault="007B11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A383C"/>
    <w:multiLevelType w:val="multilevel"/>
    <w:tmpl w:val="C4687C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4C31D8"/>
    <w:multiLevelType w:val="hybridMultilevel"/>
    <w:tmpl w:val="51605186"/>
    <w:lvl w:ilvl="0" w:tplc="114ACB50">
      <w:start w:val="1"/>
      <w:numFmt w:val="decimal"/>
      <w:lvlText w:val="%1."/>
      <w:lvlJc w:val="left"/>
      <w:pPr>
        <w:ind w:left="720" w:hanging="360"/>
      </w:pPr>
      <w:rPr>
        <w:rFonts w:ascii="Calibri" w:eastAsia="Calibri" w:hAnsi="Calibri"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8893159">
    <w:abstractNumId w:val="2"/>
  </w:num>
  <w:num w:numId="2" w16cid:durableId="151530056">
    <w:abstractNumId w:val="0"/>
  </w:num>
  <w:num w:numId="3" w16cid:durableId="1232500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205A0"/>
    <w:rsid w:val="0002257C"/>
    <w:rsid w:val="000270DF"/>
    <w:rsid w:val="00073672"/>
    <w:rsid w:val="00084923"/>
    <w:rsid w:val="00084E3C"/>
    <w:rsid w:val="000C1B69"/>
    <w:rsid w:val="000C2DAC"/>
    <w:rsid w:val="000C38E8"/>
    <w:rsid w:val="000E19DB"/>
    <w:rsid w:val="00116240"/>
    <w:rsid w:val="0012610D"/>
    <w:rsid w:val="00142566"/>
    <w:rsid w:val="00184444"/>
    <w:rsid w:val="001A017C"/>
    <w:rsid w:val="001B2894"/>
    <w:rsid w:val="001C08C6"/>
    <w:rsid w:val="001E4137"/>
    <w:rsid w:val="001F0B63"/>
    <w:rsid w:val="00243DEE"/>
    <w:rsid w:val="00257FB2"/>
    <w:rsid w:val="00285B2E"/>
    <w:rsid w:val="00292F06"/>
    <w:rsid w:val="002C2BAA"/>
    <w:rsid w:val="0030011E"/>
    <w:rsid w:val="00300240"/>
    <w:rsid w:val="00307019"/>
    <w:rsid w:val="0031712A"/>
    <w:rsid w:val="0032709D"/>
    <w:rsid w:val="00343225"/>
    <w:rsid w:val="00346B71"/>
    <w:rsid w:val="00351DFF"/>
    <w:rsid w:val="0037028D"/>
    <w:rsid w:val="00377D5E"/>
    <w:rsid w:val="00386716"/>
    <w:rsid w:val="00394016"/>
    <w:rsid w:val="003A65DF"/>
    <w:rsid w:val="003C40BA"/>
    <w:rsid w:val="004168C3"/>
    <w:rsid w:val="004203D7"/>
    <w:rsid w:val="00422BF1"/>
    <w:rsid w:val="00431AE6"/>
    <w:rsid w:val="00477426"/>
    <w:rsid w:val="004954C3"/>
    <w:rsid w:val="004A1192"/>
    <w:rsid w:val="005044EC"/>
    <w:rsid w:val="00527C90"/>
    <w:rsid w:val="00536BCF"/>
    <w:rsid w:val="00537AED"/>
    <w:rsid w:val="00547C80"/>
    <w:rsid w:val="00572442"/>
    <w:rsid w:val="005A6CCF"/>
    <w:rsid w:val="005E5FA9"/>
    <w:rsid w:val="005F0B2E"/>
    <w:rsid w:val="00607288"/>
    <w:rsid w:val="00611D21"/>
    <w:rsid w:val="006510D0"/>
    <w:rsid w:val="00654F3C"/>
    <w:rsid w:val="006571A9"/>
    <w:rsid w:val="00662F92"/>
    <w:rsid w:val="0066336D"/>
    <w:rsid w:val="00684A9F"/>
    <w:rsid w:val="00691272"/>
    <w:rsid w:val="006B38FA"/>
    <w:rsid w:val="006D4785"/>
    <w:rsid w:val="006E7F31"/>
    <w:rsid w:val="00715491"/>
    <w:rsid w:val="00720EA0"/>
    <w:rsid w:val="007373F8"/>
    <w:rsid w:val="00753BC5"/>
    <w:rsid w:val="00764055"/>
    <w:rsid w:val="007728DA"/>
    <w:rsid w:val="007A2C1B"/>
    <w:rsid w:val="007B1134"/>
    <w:rsid w:val="007B444F"/>
    <w:rsid w:val="007B601D"/>
    <w:rsid w:val="007B68CD"/>
    <w:rsid w:val="00812FFD"/>
    <w:rsid w:val="00820606"/>
    <w:rsid w:val="00820E3C"/>
    <w:rsid w:val="00893FF3"/>
    <w:rsid w:val="008A784D"/>
    <w:rsid w:val="008B7750"/>
    <w:rsid w:val="008C2790"/>
    <w:rsid w:val="008D4A34"/>
    <w:rsid w:val="008E31C0"/>
    <w:rsid w:val="00903B94"/>
    <w:rsid w:val="00923867"/>
    <w:rsid w:val="00924360"/>
    <w:rsid w:val="0093137E"/>
    <w:rsid w:val="00941331"/>
    <w:rsid w:val="00942EE3"/>
    <w:rsid w:val="009731F1"/>
    <w:rsid w:val="00982C03"/>
    <w:rsid w:val="0099683C"/>
    <w:rsid w:val="009C0DF5"/>
    <w:rsid w:val="009E0FF4"/>
    <w:rsid w:val="00A050D6"/>
    <w:rsid w:val="00A17CE2"/>
    <w:rsid w:val="00A24C3D"/>
    <w:rsid w:val="00A47596"/>
    <w:rsid w:val="00A64C19"/>
    <w:rsid w:val="00A76288"/>
    <w:rsid w:val="00A83B9C"/>
    <w:rsid w:val="00A97E0B"/>
    <w:rsid w:val="00AB716D"/>
    <w:rsid w:val="00AB77D2"/>
    <w:rsid w:val="00AB78E2"/>
    <w:rsid w:val="00B00414"/>
    <w:rsid w:val="00B451BF"/>
    <w:rsid w:val="00B5255D"/>
    <w:rsid w:val="00BA2B3C"/>
    <w:rsid w:val="00BA56D8"/>
    <w:rsid w:val="00BB7AEB"/>
    <w:rsid w:val="00BF3431"/>
    <w:rsid w:val="00BF764B"/>
    <w:rsid w:val="00C1393C"/>
    <w:rsid w:val="00C36306"/>
    <w:rsid w:val="00C37169"/>
    <w:rsid w:val="00C464DA"/>
    <w:rsid w:val="00C4749C"/>
    <w:rsid w:val="00C82306"/>
    <w:rsid w:val="00CB03AE"/>
    <w:rsid w:val="00CB4391"/>
    <w:rsid w:val="00CC1175"/>
    <w:rsid w:val="00CD1108"/>
    <w:rsid w:val="00CD1876"/>
    <w:rsid w:val="00CD4E9D"/>
    <w:rsid w:val="00D101AE"/>
    <w:rsid w:val="00D30E7F"/>
    <w:rsid w:val="00D434CF"/>
    <w:rsid w:val="00D506B0"/>
    <w:rsid w:val="00D85746"/>
    <w:rsid w:val="00DD3314"/>
    <w:rsid w:val="00E07B0F"/>
    <w:rsid w:val="00E11DAF"/>
    <w:rsid w:val="00E614BE"/>
    <w:rsid w:val="00E63196"/>
    <w:rsid w:val="00E8199D"/>
    <w:rsid w:val="00E85C46"/>
    <w:rsid w:val="00E87944"/>
    <w:rsid w:val="00E91720"/>
    <w:rsid w:val="00EA1C99"/>
    <w:rsid w:val="00EB6D1C"/>
    <w:rsid w:val="00EC15CC"/>
    <w:rsid w:val="00EE7C15"/>
    <w:rsid w:val="00F43C42"/>
    <w:rsid w:val="00F57420"/>
    <w:rsid w:val="00FB3F0D"/>
    <w:rsid w:val="00FE3FFA"/>
    <w:rsid w:val="112DA601"/>
    <w:rsid w:val="150B6328"/>
    <w:rsid w:val="2ACF31C7"/>
    <w:rsid w:val="3B4F0F8E"/>
    <w:rsid w:val="4B4A0A59"/>
    <w:rsid w:val="623A75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D7A43"/>
  <w15:chartTrackingRefBased/>
  <w15:docId w15:val="{252F720F-D2C2-45BA-BA8F-7CAF3285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1C99"/>
    <w:pPr>
      <w:spacing w:after="160" w:line="259" w:lineRule="auto"/>
    </w:pPr>
    <w:rPr>
      <w:kern w:val="2"/>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eastAsia="Times New Roman" w:hAnsi="Times New Roman"/>
      <w:kern w:val="0"/>
      <w:sz w:val="24"/>
      <w:szCs w:val="24"/>
      <w:u w:color="000000"/>
      <w:lang w:eastAsia="it-IT"/>
    </w:rPr>
  </w:style>
  <w:style w:type="paragraph" w:styleId="Nessunaspaziatura">
    <w:name w:val="No Spacing"/>
    <w:uiPriority w:val="1"/>
    <w:qFormat/>
    <w:rsid w:val="006510D0"/>
    <w:rPr>
      <w:rFonts w:ascii="Cambria" w:eastAsia="Cambria" w:hAnsi="Cambria" w:cs="Arial Unicode MS"/>
      <w:color w:val="000000"/>
      <w:sz w:val="24"/>
      <w:szCs w:val="24"/>
      <w:u w:color="000000"/>
    </w:rPr>
  </w:style>
  <w:style w:type="character" w:styleId="Enfasigrassetto">
    <w:name w:val="Strong"/>
    <w:uiPriority w:val="22"/>
    <w:qFormat/>
    <w:rsid w:val="0030011E"/>
    <w:rPr>
      <w:b/>
      <w:bCs/>
    </w:rPr>
  </w:style>
  <w:style w:type="paragraph" w:customStyle="1" w:styleId="Normale1">
    <w:name w:val="Normale1"/>
    <w:rsid w:val="006B38FA"/>
    <w:rPr>
      <w:rFonts w:ascii="Times New Roman" w:eastAsia="Times New Roman" w:hAnsi="Times New Roman"/>
    </w:rPr>
  </w:style>
  <w:style w:type="character" w:customStyle="1" w:styleId="apple-converted-space">
    <w:name w:val="apple-converted-space"/>
    <w:basedOn w:val="Carpredefinitoparagrafo"/>
    <w:rsid w:val="00C82306"/>
  </w:style>
  <w:style w:type="paragraph" w:styleId="Testofumetto">
    <w:name w:val="Balloon Text"/>
    <w:basedOn w:val="Normale"/>
    <w:link w:val="TestofumettoCarattere"/>
    <w:uiPriority w:val="99"/>
    <w:semiHidden/>
    <w:unhideWhenUsed/>
    <w:rsid w:val="0037028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37028D"/>
    <w:rPr>
      <w:rFonts w:ascii="Tahoma" w:hAnsi="Tahoma" w:cs="Tahoma"/>
      <w:sz w:val="16"/>
      <w:szCs w:val="16"/>
    </w:rPr>
  </w:style>
  <w:style w:type="paragraph" w:customStyle="1" w:styleId="xmprfxnormale1">
    <w:name w:val="xmprfx_normale1"/>
    <w:basedOn w:val="Normale"/>
    <w:rsid w:val="0037028D"/>
    <w:pPr>
      <w:spacing w:before="100" w:beforeAutospacing="1" w:after="100" w:afterAutospacing="1" w:line="240" w:lineRule="auto"/>
    </w:pPr>
    <w:rPr>
      <w:rFonts w:ascii="Times New Roman" w:eastAsia="Times New Roman" w:hAnsi="Times New Roman"/>
      <w:kern w:val="0"/>
      <w:sz w:val="24"/>
      <w:szCs w:val="24"/>
      <w:lang w:eastAsia="it-IT"/>
    </w:rPr>
  </w:style>
  <w:style w:type="paragraph" w:styleId="Paragrafoelenco">
    <w:name w:val="List Paragraph"/>
    <w:basedOn w:val="Normale"/>
    <w:uiPriority w:val="34"/>
    <w:qFormat/>
    <w:rsid w:val="0093137E"/>
    <w:pPr>
      <w:ind w:left="720"/>
      <w:contextualSpacing/>
    </w:pPr>
  </w:style>
  <w:style w:type="character" w:styleId="Collegamentoipertestuale">
    <w:name w:val="Hyperlink"/>
    <w:basedOn w:val="Carpredefinitoparagrafo"/>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721976435">
      <w:bodyDiv w:val="1"/>
      <w:marLeft w:val="0"/>
      <w:marRight w:val="0"/>
      <w:marTop w:val="0"/>
      <w:marBottom w:val="0"/>
      <w:divBdr>
        <w:top w:val="none" w:sz="0" w:space="0" w:color="auto"/>
        <w:left w:val="none" w:sz="0" w:space="0" w:color="auto"/>
        <w:bottom w:val="none" w:sz="0" w:space="0" w:color="auto"/>
        <w:right w:val="none" w:sz="0" w:space="0" w:color="auto"/>
      </w:divBdr>
    </w:div>
    <w:div w:id="912545249">
      <w:bodyDiv w:val="1"/>
      <w:marLeft w:val="0"/>
      <w:marRight w:val="0"/>
      <w:marTop w:val="0"/>
      <w:marBottom w:val="0"/>
      <w:divBdr>
        <w:top w:val="none" w:sz="0" w:space="0" w:color="auto"/>
        <w:left w:val="none" w:sz="0" w:space="0" w:color="auto"/>
        <w:bottom w:val="none" w:sz="0" w:space="0" w:color="auto"/>
        <w:right w:val="none" w:sz="0" w:space="0" w:color="auto"/>
      </w:divBdr>
    </w:div>
    <w:div w:id="1021394565">
      <w:bodyDiv w:val="1"/>
      <w:marLeft w:val="0"/>
      <w:marRight w:val="0"/>
      <w:marTop w:val="0"/>
      <w:marBottom w:val="0"/>
      <w:divBdr>
        <w:top w:val="none" w:sz="0" w:space="0" w:color="auto"/>
        <w:left w:val="none" w:sz="0" w:space="0" w:color="auto"/>
        <w:bottom w:val="none" w:sz="0" w:space="0" w:color="auto"/>
        <w:right w:val="none" w:sz="0" w:space="0" w:color="auto"/>
      </w:divBdr>
    </w:div>
    <w:div w:id="1132595009">
      <w:bodyDiv w:val="1"/>
      <w:marLeft w:val="0"/>
      <w:marRight w:val="0"/>
      <w:marTop w:val="0"/>
      <w:marBottom w:val="0"/>
      <w:divBdr>
        <w:top w:val="none" w:sz="0" w:space="0" w:color="auto"/>
        <w:left w:val="none" w:sz="0" w:space="0" w:color="auto"/>
        <w:bottom w:val="none" w:sz="0" w:space="0" w:color="auto"/>
        <w:right w:val="none" w:sz="0" w:space="0" w:color="auto"/>
      </w:divBdr>
    </w:div>
    <w:div w:id="1192572035">
      <w:bodyDiv w:val="1"/>
      <w:marLeft w:val="0"/>
      <w:marRight w:val="0"/>
      <w:marTop w:val="0"/>
      <w:marBottom w:val="0"/>
      <w:divBdr>
        <w:top w:val="none" w:sz="0" w:space="0" w:color="auto"/>
        <w:left w:val="none" w:sz="0" w:space="0" w:color="auto"/>
        <w:bottom w:val="none" w:sz="0" w:space="0" w:color="auto"/>
        <w:right w:val="none" w:sz="0" w:space="0" w:color="auto"/>
      </w:divBdr>
    </w:div>
    <w:div w:id="1220089148">
      <w:bodyDiv w:val="1"/>
      <w:marLeft w:val="0"/>
      <w:marRight w:val="0"/>
      <w:marTop w:val="0"/>
      <w:marBottom w:val="0"/>
      <w:divBdr>
        <w:top w:val="none" w:sz="0" w:space="0" w:color="auto"/>
        <w:left w:val="none" w:sz="0" w:space="0" w:color="auto"/>
        <w:bottom w:val="none" w:sz="0" w:space="0" w:color="auto"/>
        <w:right w:val="none" w:sz="0" w:space="0" w:color="auto"/>
      </w:divBdr>
    </w:div>
    <w:div w:id="1580091115">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trizia@renzipatriz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969</Words>
  <Characters>5526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Bellonci</dc:creator>
  <cp:keywords/>
  <cp:lastModifiedBy>User</cp:lastModifiedBy>
  <cp:revision>2</cp:revision>
  <cp:lastPrinted>2024-07-10T15:13:00Z</cp:lastPrinted>
  <dcterms:created xsi:type="dcterms:W3CDTF">2025-02-10T14:48:00Z</dcterms:created>
  <dcterms:modified xsi:type="dcterms:W3CDTF">2025-02-10T14:48:00Z</dcterms:modified>
</cp:coreProperties>
</file>