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A0BD2" w14:textId="77777777" w:rsidR="004E7619" w:rsidRDefault="004E7619" w:rsidP="00891141">
      <w:pPr>
        <w:spacing w:after="240" w:line="320" w:lineRule="exact"/>
        <w:jc w:val="both"/>
        <w:rPr>
          <w:rFonts w:asciiTheme="minorHAnsi" w:hAnsiTheme="minorHAnsi" w:cstheme="minorHAnsi"/>
          <w:bCs/>
          <w:color w:val="005157"/>
          <w:sz w:val="40"/>
          <w:szCs w:val="40"/>
        </w:rPr>
      </w:pPr>
      <w:bookmarkStart w:id="0" w:name="_MacBuGuideStaticData_820V"/>
      <w:bookmarkStart w:id="1" w:name="_MacBuGuideStaticData_820H"/>
      <w:bookmarkStart w:id="2" w:name="_MacBuGuideStaticData_3430H"/>
      <w:bookmarkStart w:id="3" w:name="_MacBuGuideStaticData_11050V"/>
      <w:bookmarkStart w:id="4" w:name="_MacBuGuideStaticData_7562H"/>
      <w:bookmarkStart w:id="5" w:name="_MacBuGuideStaticData_9512H"/>
    </w:p>
    <w:p w14:paraId="248244BD" w14:textId="70366E2E" w:rsidR="00A13506" w:rsidRPr="004E7619" w:rsidRDefault="00FF4D87" w:rsidP="00891141">
      <w:pPr>
        <w:spacing w:after="240" w:line="320" w:lineRule="exact"/>
        <w:jc w:val="both"/>
        <w:rPr>
          <w:rFonts w:asciiTheme="minorHAnsi" w:hAnsiTheme="minorHAnsi" w:cstheme="minorHAnsi"/>
          <w:bCs/>
          <w:color w:val="005157"/>
          <w:sz w:val="40"/>
          <w:szCs w:val="40"/>
        </w:rPr>
      </w:pPr>
      <w:r>
        <w:rPr>
          <w:rFonts w:asciiTheme="minorHAnsi" w:hAnsiTheme="minorHAnsi" w:cstheme="minorHAnsi"/>
          <w:bCs/>
          <w:color w:val="005157"/>
          <w:sz w:val="40"/>
          <w:szCs w:val="40"/>
        </w:rPr>
        <w:t>COMUNICATO</w:t>
      </w:r>
      <w:r w:rsidR="00A13506" w:rsidRPr="004E7619">
        <w:rPr>
          <w:rFonts w:asciiTheme="minorHAnsi" w:hAnsiTheme="minorHAnsi" w:cstheme="minorHAnsi"/>
          <w:bCs/>
          <w:color w:val="005157"/>
          <w:sz w:val="40"/>
          <w:szCs w:val="40"/>
        </w:rPr>
        <w:t xml:space="preserve"> STAMPA</w:t>
      </w:r>
    </w:p>
    <w:bookmarkEnd w:id="0"/>
    <w:bookmarkEnd w:id="1"/>
    <w:bookmarkEnd w:id="2"/>
    <w:bookmarkEnd w:id="3"/>
    <w:bookmarkEnd w:id="4"/>
    <w:bookmarkEnd w:id="5"/>
    <w:p w14:paraId="14ABF80D" w14:textId="77777777" w:rsidR="005D0FFB" w:rsidRPr="005D0FFB" w:rsidRDefault="005D0FFB" w:rsidP="005D0FFB">
      <w:pPr>
        <w:rPr>
          <w:rFonts w:asciiTheme="minorHAnsi" w:hAnsiTheme="minorHAnsi" w:cstheme="minorHAnsi"/>
          <w:b/>
          <w:color w:val="005157"/>
          <w:sz w:val="50"/>
          <w:szCs w:val="50"/>
        </w:rPr>
      </w:pPr>
      <w:r w:rsidRPr="005D0FFB">
        <w:rPr>
          <w:rFonts w:asciiTheme="minorHAnsi" w:hAnsiTheme="minorHAnsi" w:cstheme="minorHAnsi"/>
          <w:b/>
          <w:color w:val="005157"/>
          <w:sz w:val="50"/>
          <w:szCs w:val="50"/>
        </w:rPr>
        <w:t xml:space="preserve">BPER e Premio Strega: una partnership </w:t>
      </w:r>
    </w:p>
    <w:p w14:paraId="7F91C665" w14:textId="1DBEA60F" w:rsidR="005D0FFB" w:rsidRPr="005D0FFB" w:rsidRDefault="005D0FFB" w:rsidP="005D0FFB">
      <w:pPr>
        <w:rPr>
          <w:rFonts w:asciiTheme="minorHAnsi" w:hAnsiTheme="minorHAnsi" w:cstheme="minorHAnsi"/>
          <w:b/>
          <w:color w:val="005157"/>
        </w:rPr>
      </w:pPr>
      <w:r w:rsidRPr="005D0FFB">
        <w:rPr>
          <w:rFonts w:asciiTheme="minorHAnsi" w:hAnsiTheme="minorHAnsi" w:cstheme="minorHAnsi"/>
          <w:b/>
          <w:color w:val="005157"/>
          <w:sz w:val="50"/>
          <w:szCs w:val="50"/>
        </w:rPr>
        <w:t xml:space="preserve">che promuove cultura e lettura </w:t>
      </w:r>
      <w:r>
        <w:rPr>
          <w:rFonts w:asciiTheme="minorHAnsi" w:hAnsiTheme="minorHAnsi" w:cstheme="minorHAnsi"/>
          <w:b/>
          <w:color w:val="005157"/>
          <w:sz w:val="50"/>
          <w:szCs w:val="50"/>
        </w:rPr>
        <w:br/>
      </w:r>
    </w:p>
    <w:p w14:paraId="54649305" w14:textId="6CC5E1C6" w:rsidR="00DA03D2" w:rsidRPr="005D0FFB" w:rsidRDefault="005D0FFB" w:rsidP="004E7619">
      <w:pPr>
        <w:rPr>
          <w:rFonts w:asciiTheme="minorHAnsi" w:hAnsiTheme="minorHAnsi" w:cstheme="minorHAnsi"/>
          <w:b/>
        </w:rPr>
      </w:pPr>
      <w:r w:rsidRPr="005D0FFB">
        <w:rPr>
          <w:rFonts w:asciiTheme="minorHAnsi" w:hAnsiTheme="minorHAnsi" w:cstheme="minorHAnsi"/>
          <w:b/>
        </w:rPr>
        <w:t>Roma, 15 aprile 2025</w:t>
      </w:r>
    </w:p>
    <w:p w14:paraId="2BF207D1" w14:textId="148CC556" w:rsidR="005D0FFB" w:rsidRP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>
        <w:rPr>
          <w:rFonts w:asciiTheme="minorHAnsi" w:eastAsia="Calibri" w:hAnsiTheme="minorHAnsi" w:cstheme="minorHAnsi"/>
          <w:kern w:val="2"/>
          <w:lang w:eastAsia="en-US"/>
        </w:rPr>
        <w:br/>
      </w:r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BPER Banca conferma, per </w:t>
      </w:r>
      <w:r w:rsidR="00E17911">
        <w:rPr>
          <w:rFonts w:asciiTheme="minorHAnsi" w:eastAsia="Calibri" w:hAnsiTheme="minorHAnsi" w:cstheme="minorHAnsi"/>
          <w:kern w:val="2"/>
          <w:lang w:eastAsia="en-US"/>
        </w:rPr>
        <w:t>il quindicesimo</w:t>
      </w:r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 anno consecutivo, il proprio sostegno alla LXXIX edizione del Premio Strega, il più importante riconoscimento letterario italiano promosso dalla Fondazione Maria e Goffredo Bellonci e da Liquore Strega.</w:t>
      </w:r>
    </w:p>
    <w:p w14:paraId="7F22A694" w14:textId="77777777" w:rsidR="005D0FFB" w:rsidRP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kern w:val="2"/>
          <w:lang w:eastAsia="en-US"/>
        </w:rPr>
        <w:t>La partnership con il Premio si inserisce all’interno di un progetto culturale di ampio respiro che BPER porta avanti da oltre un decennio, convinta che la cultura – in tutte le sue espressioni – rappresenti un motore fondamentale per la crescita delle persone e lo sviluppo sostenibile dei territori.</w:t>
      </w:r>
    </w:p>
    <w:p w14:paraId="6F5D6ACF" w14:textId="77777777" w:rsidR="005D0FFB" w:rsidRP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kern w:val="2"/>
          <w:lang w:eastAsia="en-US"/>
        </w:rPr>
        <w:t>“La banca che sa leggere” è il programma attraverso cui BPER promuove la lettura come strumento di inclusione, partecipazione e consapevolezza critica, con una particolare attenzione alle giovani generazioni, alle scuole e al mondo dell’educazione.</w:t>
      </w:r>
    </w:p>
    <w:p w14:paraId="6DD76887" w14:textId="77777777" w:rsidR="005D0FFB" w:rsidRP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kern w:val="2"/>
          <w:lang w:eastAsia="en-US"/>
        </w:rPr>
        <w:t>Il sostegno al Premio Strega è parte di un impegno più ampio che vede BPER protagonista nella valorizzazione dell’arte e della cultura su scala nazionale: dalla letteratura al teatro, dal cinema alle arti visive, attraverso progetti, collaborazioni e iniziative mirate a rendere l’esperienza culturale accessibile e diffusa.</w:t>
      </w:r>
    </w:p>
    <w:p w14:paraId="57DE5941" w14:textId="44F3AD19" w:rsidR="00BD222C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kern w:val="2"/>
          <w:lang w:eastAsia="en-US"/>
        </w:rPr>
        <w:t>BPER Banca, inoltre, attraverso </w:t>
      </w:r>
      <w:r w:rsidRPr="005D0FFB">
        <w:rPr>
          <w:rFonts w:asciiTheme="minorHAnsi" w:eastAsia="Calibri" w:hAnsiTheme="minorHAnsi" w:cstheme="minorHAnsi"/>
          <w:i/>
          <w:iCs/>
          <w:kern w:val="2"/>
          <w:lang w:eastAsia="en-US"/>
        </w:rPr>
        <w:t>La Galleria</w:t>
      </w:r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, cura e valorizza una delle più importanti </w:t>
      </w:r>
      <w:r w:rsidRPr="005D0FFB">
        <w:rPr>
          <w:rFonts w:asciiTheme="minorHAnsi" w:eastAsia="Calibri" w:hAnsiTheme="minorHAnsi" w:cstheme="minorHAnsi"/>
          <w:i/>
          <w:iCs/>
          <w:kern w:val="2"/>
          <w:lang w:eastAsia="en-US"/>
        </w:rPr>
        <w:t xml:space="preserve">corporate </w:t>
      </w:r>
      <w:proofErr w:type="spellStart"/>
      <w:r w:rsidRPr="005D0FFB">
        <w:rPr>
          <w:rFonts w:asciiTheme="minorHAnsi" w:eastAsia="Calibri" w:hAnsiTheme="minorHAnsi" w:cstheme="minorHAnsi"/>
          <w:i/>
          <w:iCs/>
          <w:kern w:val="2"/>
          <w:lang w:eastAsia="en-US"/>
        </w:rPr>
        <w:t>collection</w:t>
      </w:r>
      <w:proofErr w:type="spellEnd"/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 d’Italia, restituendo al pubblico un patrimonio di arte e memoria che testimonia la lunga tradizione culturale dell’Istituto.</w:t>
      </w:r>
    </w:p>
    <w:p w14:paraId="6D37D627" w14:textId="77777777" w:rsid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b/>
          <w:bCs/>
          <w:kern w:val="2"/>
          <w:lang w:eastAsia="en-US"/>
        </w:rPr>
      </w:pPr>
    </w:p>
    <w:p w14:paraId="015DB8BC" w14:textId="3E195753" w:rsid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b/>
          <w:bCs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b/>
          <w:bCs/>
          <w:kern w:val="2"/>
          <w:lang w:eastAsia="en-US"/>
        </w:rPr>
        <w:t>Chi è BPER</w:t>
      </w:r>
    </w:p>
    <w:p w14:paraId="39F90839" w14:textId="121F8F8E" w:rsidR="005D0FFB" w:rsidRPr="005D0FFB" w:rsidRDefault="005D0FFB" w:rsidP="005D0FFB">
      <w:pPr>
        <w:spacing w:after="120"/>
        <w:jc w:val="both"/>
        <w:rPr>
          <w:rFonts w:asciiTheme="minorHAnsi" w:eastAsia="Calibri" w:hAnsiTheme="minorHAnsi" w:cstheme="minorHAnsi"/>
          <w:kern w:val="2"/>
          <w:lang w:eastAsia="en-US"/>
        </w:rPr>
      </w:pPr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BPER Banca è la Capogruppo del Gruppo BPER, che comprende, oltre alla stessa BPER, Banco di Sardegna, BPER Banca Private Cesare Ponti, </w:t>
      </w:r>
      <w:proofErr w:type="spellStart"/>
      <w:r w:rsidRPr="005D0FFB">
        <w:rPr>
          <w:rFonts w:asciiTheme="minorHAnsi" w:eastAsia="Calibri" w:hAnsiTheme="minorHAnsi" w:cstheme="minorHAnsi"/>
          <w:kern w:val="2"/>
          <w:lang w:eastAsia="en-US"/>
        </w:rPr>
        <w:t>Bibanca</w:t>
      </w:r>
      <w:proofErr w:type="spellEnd"/>
      <w:r w:rsidRPr="005D0FFB">
        <w:rPr>
          <w:rFonts w:asciiTheme="minorHAnsi" w:eastAsia="Calibri" w:hAnsiTheme="minorHAnsi" w:cstheme="minorHAnsi"/>
          <w:kern w:val="2"/>
          <w:lang w:eastAsia="en-US"/>
        </w:rPr>
        <w:t xml:space="preserve"> e diverse società prodotto e strumentali controllate. Il Gruppo conta 20 mila dipendenti e circa 1.600 filiali, distribuite capillarmente su tutto il territorio italiano, al servizio di 5 milioni di clienti. </w:t>
      </w:r>
    </w:p>
    <w:p w14:paraId="725174C1" w14:textId="77777777" w:rsidR="005D0FFB" w:rsidRPr="005D0FFB" w:rsidRDefault="005D0FFB" w:rsidP="005D0FFB">
      <w:pPr>
        <w:spacing w:after="120"/>
        <w:rPr>
          <w:rFonts w:asciiTheme="minorHAnsi" w:eastAsia="Calibri" w:hAnsiTheme="minorHAnsi" w:cstheme="minorHAnsi"/>
          <w:kern w:val="2"/>
          <w:lang w:eastAsia="en-US"/>
        </w:rPr>
      </w:pPr>
    </w:p>
    <w:sectPr w:rsidR="005D0FFB" w:rsidRPr="005D0FFB" w:rsidSect="004E76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11" w:right="987" w:bottom="1418" w:left="255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E30CC" w14:textId="77777777" w:rsidR="00912774" w:rsidRDefault="00912774" w:rsidP="00F00269">
      <w:r>
        <w:separator/>
      </w:r>
    </w:p>
  </w:endnote>
  <w:endnote w:type="continuationSeparator" w:id="0">
    <w:p w14:paraId="55C2ABCC" w14:textId="77777777" w:rsidR="00912774" w:rsidRDefault="00912774" w:rsidP="00F0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7E36A9" w:rsidRDefault="007E36A9" w:rsidP="008F053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99C43A" w14:textId="77777777" w:rsidR="007E36A9" w:rsidRDefault="007E36A9" w:rsidP="008F05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1E401" w14:textId="1AFA2934" w:rsidR="007E36A9" w:rsidRDefault="00891141" w:rsidP="008F0533">
    <w:pPr>
      <w:pStyle w:val="Pidipagina"/>
      <w:ind w:right="360"/>
    </w:pPr>
    <w:r w:rsidRPr="00891141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0B6E89" wp14:editId="4A1DADB0">
              <wp:simplePos x="0" y="0"/>
              <wp:positionH relativeFrom="column">
                <wp:posOffset>-1106170</wp:posOffset>
              </wp:positionH>
              <wp:positionV relativeFrom="paragraph">
                <wp:posOffset>-226695</wp:posOffset>
              </wp:positionV>
              <wp:extent cx="5324475" cy="793116"/>
              <wp:effectExtent l="0" t="0" r="0" b="6985"/>
              <wp:wrapNone/>
              <wp:docPr id="10" name="Gruppo 9">
                <a:extLst xmlns:a="http://schemas.openxmlformats.org/drawingml/2006/main">
                  <a:ext uri="{FF2B5EF4-FFF2-40B4-BE49-F238E27FC236}">
                    <a16:creationId xmlns:a16="http://schemas.microsoft.com/office/drawing/2014/main" id="{D321E73E-55FB-5C2B-7024-817FE71176C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24475" cy="793116"/>
                        <a:chOff x="9525" y="0"/>
                        <a:chExt cx="5324475" cy="886724"/>
                      </a:xfrm>
                    </wpg:grpSpPr>
                    <wps:wsp>
                      <wps:cNvPr id="475481146" name="Casella di testo 16">
                        <a:extLst>
                          <a:ext uri="{FF2B5EF4-FFF2-40B4-BE49-F238E27FC236}">
                            <a16:creationId xmlns:a16="http://schemas.microsoft.com/office/drawing/2014/main" id="{B77ACD16-302E-3F82-B205-4C1F504FEEAF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9525" y="124724"/>
                          <a:ext cx="411416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896EB4E" w14:textId="6175CCAF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color w:val="005157"/>
                                <w:kern w:val="24"/>
                                <w:sz w:val="18"/>
                                <w:szCs w:val="18"/>
                              </w:rPr>
                              <w:t xml:space="preserve">Media Relations </w:t>
                            </w:r>
                          </w:p>
                          <w:p w14:paraId="20CDD253" w14:textId="77777777" w:rsidR="00891141" w:rsidRDefault="00891141" w:rsidP="00891141">
                            <w:pPr>
                              <w:spacing w:after="200" w:line="27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5414158" name="Casella di testo 16">
                        <a:extLst>
                          <a:ext uri="{FF2B5EF4-FFF2-40B4-BE49-F238E27FC236}">
                            <a16:creationId xmlns:a16="http://schemas.microsoft.com/office/drawing/2014/main" id="{DFB97DA6-E2B6-FF6B-836A-C9D59AB23197}"/>
                          </a:ext>
                        </a:extLst>
                      </wps:cNvPr>
                      <wps:cNvSpPr txBox="1">
                        <a:spLocks/>
                      </wps:cNvSpPr>
                      <wps:spPr>
                        <a:xfrm>
                          <a:off x="1063458" y="21300"/>
                          <a:ext cx="4270542" cy="83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130A7C78" w14:textId="0761D136" w:rsidR="00891141" w:rsidRPr="00891141" w:rsidRDefault="00C41E38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1" w:history="1">
                              <w:r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mediarelations</w:t>
                              </w:r>
                              <w:r w:rsidR="00891141"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@bper.it</w:t>
                              </w:r>
                            </w:hyperlink>
                          </w:p>
                          <w:p w14:paraId="1455B18E" w14:textId="5419DD3C" w:rsidR="00891141" w:rsidRPr="00891141" w:rsidRDefault="00891141" w:rsidP="00891141">
                            <w:pPr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bper.it</w:t>
                              </w:r>
                            </w:hyperlink>
                            <w:r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-  </w:t>
                            </w:r>
                            <w:hyperlink r:id="rId3" w:history="1">
                              <w:r w:rsidR="00E07EBD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group</w:t>
                              </w:r>
                              <w:r w:rsidRPr="00891141">
                                <w:rPr>
                                  <w:rStyle w:val="Collegamentoipertestuale"/>
                                  <w:rFonts w:ascii="Calibri" w:eastAsia="Calibri" w:hAnsi="Calibri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.bper.it</w:t>
                              </w:r>
                            </w:hyperlink>
                            <w:r w:rsidRPr="00891141">
                              <w:rPr>
                                <w:rFonts w:ascii="Calibri" w:eastAsia="Calibri" w:hAnsi="Calibri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4FC02FE4" w14:textId="77777777" w:rsidR="00891141" w:rsidRPr="00891141" w:rsidRDefault="00891141" w:rsidP="00891141">
                            <w:pP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891141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9679781" name="Connettore diritto 2099679781">
                        <a:extLst>
                          <a:ext uri="{FF2B5EF4-FFF2-40B4-BE49-F238E27FC236}">
                            <a16:creationId xmlns:a16="http://schemas.microsoft.com/office/drawing/2014/main" id="{E78C3DF7-A8F6-4970-A01C-213A0892F353}"/>
                          </a:ext>
                        </a:extLst>
                      </wps:cNvPr>
                      <wps:cNvCnPr>
                        <a:cxnSpLocks/>
                      </wps:cNvCnPr>
                      <wps:spPr>
                        <a:xfrm>
                          <a:off x="996898" y="0"/>
                          <a:ext cx="0" cy="553356"/>
                        </a:xfrm>
                        <a:prstGeom prst="line">
                          <a:avLst/>
                        </a:prstGeom>
                        <a:ln w="19050" cap="flat">
                          <a:solidFill>
                            <a:srgbClr val="005157"/>
                          </a:solidFill>
                          <a:miter lim="800000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0B6E89" id="Gruppo 9" o:spid="_x0000_s1026" style="position:absolute;margin-left:-87.1pt;margin-top:-17.85pt;width:419.25pt;height:62.45pt;z-index:251661312;mso-width-relative:margin;mso-height-relative:margin" coordorigin="95" coordsize="53244,8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95;top:1247;width:41141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" filled="f" stroked="f">
                <v:textbox>
                  <w:txbxContent>
                    <w:p w14:paraId="0896EB4E" w14:textId="6175CCAF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 w:cs="Arial"/>
                          <w:b/>
                          <w:bCs/>
                          <w:color w:val="005157"/>
                          <w:kern w:val="24"/>
                          <w:sz w:val="18"/>
                          <w:szCs w:val="18"/>
                        </w:rPr>
                        <w:t xml:space="preserve">Media Relations </w:t>
                      </w:r>
                    </w:p>
                    <w:p w14:paraId="20CDD253" w14:textId="77777777" w:rsidR="00891141" w:rsidRDefault="00891141" w:rsidP="00891141">
                      <w:pPr>
                        <w:spacing w:after="200" w:line="27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shape id="_x0000_s1028" type="#_x0000_t202" style="position:absolute;left:10634;top:213;width:42706;height:8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" filled="f" stroked="f">
                <v:textbox>
                  <w:txbxContent>
                    <w:p w14:paraId="130A7C78" w14:textId="0761D136" w:rsidR="00891141" w:rsidRPr="00891141" w:rsidRDefault="00C41E38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4" w:history="1">
                        <w:r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mediarelations</w:t>
                        </w:r>
                        <w:r w:rsidR="00891141"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@bper.it</w:t>
                        </w:r>
                      </w:hyperlink>
                    </w:p>
                    <w:p w14:paraId="1455B18E" w14:textId="5419DD3C" w:rsidR="00891141" w:rsidRPr="00891141" w:rsidRDefault="00891141" w:rsidP="00891141">
                      <w:pPr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hyperlink r:id="rId5" w:history="1">
                        <w:r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bper.it</w:t>
                        </w:r>
                      </w:hyperlink>
                      <w:r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-  </w:t>
                      </w:r>
                      <w:hyperlink r:id="rId6" w:history="1">
                        <w:r w:rsidR="00E07EBD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group</w:t>
                        </w:r>
                        <w:r w:rsidRPr="00891141">
                          <w:rPr>
                            <w:rStyle w:val="Collegamentoipertestuale"/>
                            <w:rFonts w:ascii="Calibri" w:eastAsia="Calibri" w:hAnsi="Calibri" w:cs="Arial"/>
                            <w:color w:val="000000"/>
                            <w:kern w:val="24"/>
                            <w:sz w:val="18"/>
                            <w:szCs w:val="18"/>
                          </w:rPr>
                          <w:t>.bper.it</w:t>
                        </w:r>
                      </w:hyperlink>
                      <w:r w:rsidRPr="00891141">
                        <w:rPr>
                          <w:rFonts w:ascii="Calibri" w:eastAsia="Calibri" w:hAnsi="Calibri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4FC02FE4" w14:textId="77777777" w:rsidR="00891141" w:rsidRPr="00891141" w:rsidRDefault="00891141" w:rsidP="00891141">
                      <w:pP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891141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shape>
              <v:line id="Connettore diritto 2099679781" o:spid="_x0000_s1029" style="position:absolute;visibility:visible;mso-wrap-style:square" from="9968,0" to="9968,5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" strokecolor="#005157" strokeweight="1.5pt">
                <v:stroke joinstyle="miter"/>
                <o:lock v:ext="edit" shapetype="f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8359" w14:textId="77777777" w:rsidR="007E36A9" w:rsidRDefault="00E739F8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DA54ED" wp14:editId="07777777">
              <wp:simplePos x="0" y="0"/>
              <wp:positionH relativeFrom="page">
                <wp:posOffset>509905</wp:posOffset>
              </wp:positionH>
              <wp:positionV relativeFrom="page">
                <wp:posOffset>9799320</wp:posOffset>
              </wp:positionV>
              <wp:extent cx="4114165" cy="762000"/>
              <wp:effectExtent l="0" t="0" r="0" b="0"/>
              <wp:wrapThrough wrapText="bothSides">
                <wp:wrapPolygon edited="0">
                  <wp:start x="200" y="0"/>
                  <wp:lineTo x="200" y="21060"/>
                  <wp:lineTo x="21303" y="21060"/>
                  <wp:lineTo x="21303" y="0"/>
                  <wp:lineTo x="200" y="0"/>
                </wp:wrapPolygon>
              </wp:wrapThrough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4165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D621DEC" w14:textId="77777777" w:rsidR="007E36A9" w:rsidRPr="00A67122" w:rsidRDefault="004E3F54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Ufficio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</w:t>
                          </w:r>
                          <w:r w:rsidR="007B5F59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>Media</w:t>
                          </w:r>
                          <w:r w:rsidR="00A67122" w:rsidRPr="00A67122">
                            <w:rPr>
                              <w:rFonts w:cs="Arial"/>
                              <w:b/>
                              <w:color w:val="00AE65"/>
                              <w:sz w:val="16"/>
                              <w:szCs w:val="16"/>
                            </w:rPr>
                            <w:t xml:space="preserve"> Relations</w:t>
                          </w:r>
                        </w:p>
                        <w:p w14:paraId="72A3D3EC" w14:textId="77777777" w:rsidR="00B31FEA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7243EA9" w14:textId="77777777" w:rsidR="0078775F" w:rsidRPr="00A67122" w:rsidRDefault="00B31FEA" w:rsidP="003969A7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relest@bper.it</w:t>
                          </w:r>
                        </w:p>
                        <w:p w14:paraId="6351C45F" w14:textId="77777777" w:rsidR="007E36A9" w:rsidRPr="00A67122" w:rsidRDefault="007E36A9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A67122">
                              <w:rPr>
                                <w:rStyle w:val="Collegamentoipertestuale"/>
                                <w:rFonts w:cs="Arial"/>
                                <w:color w:val="000000"/>
                                <w:sz w:val="16"/>
                                <w:szCs w:val="16"/>
                                <w:u w:val="none"/>
                              </w:rPr>
                              <w:t>bper.it</w:t>
                            </w:r>
                          </w:hyperlink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 -  </w:t>
                          </w:r>
                          <w:r w:rsidR="002230E8" w:rsidRPr="002230E8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group.bper.it</w:t>
                          </w:r>
                          <w:r w:rsidR="00B31FEA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0B940D" w14:textId="77777777" w:rsidR="00A67122" w:rsidRPr="00A67122" w:rsidRDefault="00A67122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0E27B00A" w14:textId="77777777" w:rsidR="007E36A9" w:rsidRPr="00F67810" w:rsidRDefault="007E36A9" w:rsidP="00382C4D">
                          <w:pPr>
                            <w:tabs>
                              <w:tab w:val="left" w:pos="1134"/>
                            </w:tabs>
                            <w:suppressAutoHyphens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A54ED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30" type="#_x0000_t202" style="position:absolute;margin-left:40.15pt;margin-top:771.6pt;width:323.95pt;height:6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" filled="f" stroked="f">
              <v:textbox>
                <w:txbxContent>
                  <w:p w14:paraId="2D621DEC" w14:textId="77777777" w:rsidR="007E36A9" w:rsidRPr="00A67122" w:rsidRDefault="004E3F54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Ufficio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</w:t>
                    </w:r>
                    <w:r w:rsidR="007B5F59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>Media</w:t>
                    </w:r>
                    <w:r w:rsidR="00A67122" w:rsidRPr="00A67122">
                      <w:rPr>
                        <w:rFonts w:cs="Arial"/>
                        <w:b/>
                        <w:color w:val="00AE65"/>
                        <w:sz w:val="16"/>
                        <w:szCs w:val="16"/>
                      </w:rPr>
                      <w:t xml:space="preserve"> Relations</w:t>
                    </w:r>
                  </w:p>
                  <w:p w14:paraId="72A3D3EC" w14:textId="77777777" w:rsidR="00B31FEA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7243EA9" w14:textId="77777777" w:rsidR="0078775F" w:rsidRPr="00A67122" w:rsidRDefault="00B31FEA" w:rsidP="003969A7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relest@bper.it</w:t>
                    </w:r>
                  </w:p>
                  <w:p w14:paraId="6351C45F" w14:textId="77777777" w:rsidR="007E36A9" w:rsidRPr="00A67122" w:rsidRDefault="007E36A9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2" w:history="1">
                      <w:r w:rsidRPr="00A67122">
                        <w:rPr>
                          <w:rStyle w:val="Collegamentoipertestuale"/>
                          <w:rFonts w:cs="Arial"/>
                          <w:color w:val="000000"/>
                          <w:sz w:val="16"/>
                          <w:szCs w:val="16"/>
                          <w:u w:val="none"/>
                        </w:rPr>
                        <w:t>bper.it</w:t>
                      </w:r>
                    </w:hyperlink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 -  </w:t>
                    </w:r>
                    <w:r w:rsidR="002230E8" w:rsidRPr="002230E8">
                      <w:rPr>
                        <w:rFonts w:cs="Arial"/>
                        <w:color w:val="000000"/>
                        <w:sz w:val="16"/>
                        <w:szCs w:val="16"/>
                      </w:rPr>
                      <w:t>group.bper.it</w:t>
                    </w:r>
                    <w:r w:rsidR="00B31FEA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0D0B940D" w14:textId="77777777" w:rsidR="00A67122" w:rsidRPr="00A67122" w:rsidRDefault="00A67122" w:rsidP="00382C4D">
                    <w:pPr>
                      <w:tabs>
                        <w:tab w:val="left" w:pos="1134"/>
                      </w:tabs>
                      <w:suppressAutoHyphens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0E27B00A" w14:textId="77777777" w:rsidR="007E36A9" w:rsidRPr="00F67810" w:rsidRDefault="007E36A9" w:rsidP="00382C4D">
                    <w:pPr>
                      <w:tabs>
                        <w:tab w:val="left" w:pos="1134"/>
                      </w:tabs>
                      <w:suppressAutoHyphens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3D58" w14:textId="77777777" w:rsidR="00912774" w:rsidRDefault="00912774" w:rsidP="00F00269">
      <w:r>
        <w:separator/>
      </w:r>
    </w:p>
  </w:footnote>
  <w:footnote w:type="continuationSeparator" w:id="0">
    <w:p w14:paraId="150455D3" w14:textId="77777777" w:rsidR="00912774" w:rsidRDefault="00912774" w:rsidP="00F0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16D82" w14:textId="16945E64" w:rsidR="008355B3" w:rsidRDefault="00E739F8" w:rsidP="0068655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A4C4A1" wp14:editId="5F689CAF">
          <wp:simplePos x="0" y="0"/>
          <wp:positionH relativeFrom="column">
            <wp:posOffset>-1477645</wp:posOffset>
          </wp:positionH>
          <wp:positionV relativeFrom="paragraph">
            <wp:posOffset>-140958</wp:posOffset>
          </wp:positionV>
          <wp:extent cx="1946301" cy="942975"/>
          <wp:effectExtent l="0" t="0" r="0" b="0"/>
          <wp:wrapNone/>
          <wp:docPr id="17241814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301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C3A">
      <w:ptab w:relativeTo="margin" w:alignment="left" w:leader="none"/>
    </w:r>
    <w:r w:rsidR="00686554"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162A" w14:textId="218C4AD0" w:rsidR="007E36A9" w:rsidRDefault="00E739F8" w:rsidP="00E555FA">
    <w:pPr>
      <w:pStyle w:val="Intestazione"/>
      <w:ind w:left="284" w:right="-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30E513" wp14:editId="363D381B">
          <wp:simplePos x="0" y="0"/>
          <wp:positionH relativeFrom="column">
            <wp:posOffset>-2044700</wp:posOffset>
          </wp:positionH>
          <wp:positionV relativeFrom="paragraph">
            <wp:posOffset>-200025</wp:posOffset>
          </wp:positionV>
          <wp:extent cx="1530790" cy="739140"/>
          <wp:effectExtent l="0" t="0" r="0" b="3810"/>
          <wp:wrapNone/>
          <wp:docPr id="16279812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2978" cy="740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85D86"/>
    <w:multiLevelType w:val="hybridMultilevel"/>
    <w:tmpl w:val="434667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00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F32"/>
    <w:rsid w:val="00005976"/>
    <w:rsid w:val="00012B2B"/>
    <w:rsid w:val="0002125F"/>
    <w:rsid w:val="000308BB"/>
    <w:rsid w:val="0003525C"/>
    <w:rsid w:val="00035FCE"/>
    <w:rsid w:val="000432F1"/>
    <w:rsid w:val="0004458C"/>
    <w:rsid w:val="00045AC5"/>
    <w:rsid w:val="00054069"/>
    <w:rsid w:val="00055E25"/>
    <w:rsid w:val="00062A29"/>
    <w:rsid w:val="00064403"/>
    <w:rsid w:val="000665A0"/>
    <w:rsid w:val="0006717F"/>
    <w:rsid w:val="00067D9F"/>
    <w:rsid w:val="00071038"/>
    <w:rsid w:val="00072B7A"/>
    <w:rsid w:val="00076406"/>
    <w:rsid w:val="00077DDC"/>
    <w:rsid w:val="000829BC"/>
    <w:rsid w:val="00092293"/>
    <w:rsid w:val="000968FD"/>
    <w:rsid w:val="000A6D47"/>
    <w:rsid w:val="000B66F3"/>
    <w:rsid w:val="000C375C"/>
    <w:rsid w:val="000D1864"/>
    <w:rsid w:val="000E563D"/>
    <w:rsid w:val="00114F66"/>
    <w:rsid w:val="00115AC0"/>
    <w:rsid w:val="00122DBD"/>
    <w:rsid w:val="00145D8A"/>
    <w:rsid w:val="00146F32"/>
    <w:rsid w:val="001558A6"/>
    <w:rsid w:val="00170CC5"/>
    <w:rsid w:val="00177320"/>
    <w:rsid w:val="00181F9D"/>
    <w:rsid w:val="001830B2"/>
    <w:rsid w:val="00184903"/>
    <w:rsid w:val="00185166"/>
    <w:rsid w:val="00185C12"/>
    <w:rsid w:val="00187139"/>
    <w:rsid w:val="00190E68"/>
    <w:rsid w:val="001A2348"/>
    <w:rsid w:val="001B4186"/>
    <w:rsid w:val="001B4C09"/>
    <w:rsid w:val="001B6782"/>
    <w:rsid w:val="001C3D3C"/>
    <w:rsid w:val="001C7BF6"/>
    <w:rsid w:val="001D051B"/>
    <w:rsid w:val="001E51E0"/>
    <w:rsid w:val="001E7049"/>
    <w:rsid w:val="001E7ED8"/>
    <w:rsid w:val="001F49D3"/>
    <w:rsid w:val="001F4ED3"/>
    <w:rsid w:val="00201457"/>
    <w:rsid w:val="002044CA"/>
    <w:rsid w:val="00210BC9"/>
    <w:rsid w:val="00211E26"/>
    <w:rsid w:val="002230E8"/>
    <w:rsid w:val="00223CE3"/>
    <w:rsid w:val="0022466A"/>
    <w:rsid w:val="002459E7"/>
    <w:rsid w:val="00246454"/>
    <w:rsid w:val="00253FE4"/>
    <w:rsid w:val="0025453D"/>
    <w:rsid w:val="00277521"/>
    <w:rsid w:val="00280718"/>
    <w:rsid w:val="002867A4"/>
    <w:rsid w:val="00286C62"/>
    <w:rsid w:val="002936BE"/>
    <w:rsid w:val="00296A56"/>
    <w:rsid w:val="002A26B4"/>
    <w:rsid w:val="002A34FF"/>
    <w:rsid w:val="002A6153"/>
    <w:rsid w:val="002B0094"/>
    <w:rsid w:val="002B0C68"/>
    <w:rsid w:val="002B0FD1"/>
    <w:rsid w:val="002B3DED"/>
    <w:rsid w:val="002B5492"/>
    <w:rsid w:val="002B582F"/>
    <w:rsid w:val="002C16F4"/>
    <w:rsid w:val="002C416E"/>
    <w:rsid w:val="002C46BB"/>
    <w:rsid w:val="002C46EC"/>
    <w:rsid w:val="002C4799"/>
    <w:rsid w:val="002C5158"/>
    <w:rsid w:val="002D5BCF"/>
    <w:rsid w:val="002E3D5B"/>
    <w:rsid w:val="002E458A"/>
    <w:rsid w:val="002F6CE5"/>
    <w:rsid w:val="00302141"/>
    <w:rsid w:val="00303ACB"/>
    <w:rsid w:val="00304981"/>
    <w:rsid w:val="00310220"/>
    <w:rsid w:val="00311951"/>
    <w:rsid w:val="00325B5F"/>
    <w:rsid w:val="00326932"/>
    <w:rsid w:val="0033173E"/>
    <w:rsid w:val="00333731"/>
    <w:rsid w:val="003355C2"/>
    <w:rsid w:val="00337709"/>
    <w:rsid w:val="0035632A"/>
    <w:rsid w:val="0036257E"/>
    <w:rsid w:val="00365FE6"/>
    <w:rsid w:val="00373CEA"/>
    <w:rsid w:val="0037501C"/>
    <w:rsid w:val="0037589C"/>
    <w:rsid w:val="00382C4D"/>
    <w:rsid w:val="0038332E"/>
    <w:rsid w:val="00383CA5"/>
    <w:rsid w:val="00392ED0"/>
    <w:rsid w:val="003969A7"/>
    <w:rsid w:val="003B30BC"/>
    <w:rsid w:val="003B4D61"/>
    <w:rsid w:val="003D0A9B"/>
    <w:rsid w:val="003D4F9C"/>
    <w:rsid w:val="003D7C3A"/>
    <w:rsid w:val="00403495"/>
    <w:rsid w:val="0040388D"/>
    <w:rsid w:val="00423335"/>
    <w:rsid w:val="0043267E"/>
    <w:rsid w:val="00435B65"/>
    <w:rsid w:val="00436014"/>
    <w:rsid w:val="004472BE"/>
    <w:rsid w:val="0045617A"/>
    <w:rsid w:val="00457A50"/>
    <w:rsid w:val="00463E7A"/>
    <w:rsid w:val="00474C4F"/>
    <w:rsid w:val="0047510E"/>
    <w:rsid w:val="00481732"/>
    <w:rsid w:val="00484D9B"/>
    <w:rsid w:val="0048557F"/>
    <w:rsid w:val="004A2B92"/>
    <w:rsid w:val="004A7964"/>
    <w:rsid w:val="004B2EEC"/>
    <w:rsid w:val="004B50F1"/>
    <w:rsid w:val="004B6197"/>
    <w:rsid w:val="004C0272"/>
    <w:rsid w:val="004C0D6B"/>
    <w:rsid w:val="004D5C59"/>
    <w:rsid w:val="004E1EDB"/>
    <w:rsid w:val="004E3098"/>
    <w:rsid w:val="004E3F54"/>
    <w:rsid w:val="004E7619"/>
    <w:rsid w:val="004F3B0D"/>
    <w:rsid w:val="00501EF1"/>
    <w:rsid w:val="00505311"/>
    <w:rsid w:val="00507262"/>
    <w:rsid w:val="005102E1"/>
    <w:rsid w:val="00514E1C"/>
    <w:rsid w:val="005152D7"/>
    <w:rsid w:val="005201D8"/>
    <w:rsid w:val="00533E35"/>
    <w:rsid w:val="00553AA6"/>
    <w:rsid w:val="005661FD"/>
    <w:rsid w:val="00570A59"/>
    <w:rsid w:val="00572F0A"/>
    <w:rsid w:val="00573772"/>
    <w:rsid w:val="00576EAF"/>
    <w:rsid w:val="005808B0"/>
    <w:rsid w:val="0058431B"/>
    <w:rsid w:val="00592049"/>
    <w:rsid w:val="00592348"/>
    <w:rsid w:val="0059314C"/>
    <w:rsid w:val="00593926"/>
    <w:rsid w:val="00594D19"/>
    <w:rsid w:val="005A4C05"/>
    <w:rsid w:val="005A67AA"/>
    <w:rsid w:val="005B110D"/>
    <w:rsid w:val="005B118C"/>
    <w:rsid w:val="005B78EC"/>
    <w:rsid w:val="005C31E7"/>
    <w:rsid w:val="005D0FFB"/>
    <w:rsid w:val="005D409C"/>
    <w:rsid w:val="005E564C"/>
    <w:rsid w:val="005E6F3E"/>
    <w:rsid w:val="005F4668"/>
    <w:rsid w:val="00610AB2"/>
    <w:rsid w:val="00611D5C"/>
    <w:rsid w:val="00613EF6"/>
    <w:rsid w:val="0061442F"/>
    <w:rsid w:val="006162F7"/>
    <w:rsid w:val="0061699B"/>
    <w:rsid w:val="006208D5"/>
    <w:rsid w:val="00622D06"/>
    <w:rsid w:val="00643765"/>
    <w:rsid w:val="0064737F"/>
    <w:rsid w:val="00654A77"/>
    <w:rsid w:val="00655A1A"/>
    <w:rsid w:val="00655BEF"/>
    <w:rsid w:val="00656CA2"/>
    <w:rsid w:val="006644B1"/>
    <w:rsid w:val="00671319"/>
    <w:rsid w:val="006761EA"/>
    <w:rsid w:val="00677A5B"/>
    <w:rsid w:val="0068120B"/>
    <w:rsid w:val="00683606"/>
    <w:rsid w:val="00686554"/>
    <w:rsid w:val="006A2AA2"/>
    <w:rsid w:val="006A54E4"/>
    <w:rsid w:val="006B52CA"/>
    <w:rsid w:val="006C15E4"/>
    <w:rsid w:val="006C2426"/>
    <w:rsid w:val="006C359F"/>
    <w:rsid w:val="006C36AA"/>
    <w:rsid w:val="006E1997"/>
    <w:rsid w:val="006E1FEF"/>
    <w:rsid w:val="006E2F05"/>
    <w:rsid w:val="006F1B47"/>
    <w:rsid w:val="006F1F41"/>
    <w:rsid w:val="0070430E"/>
    <w:rsid w:val="00713D93"/>
    <w:rsid w:val="007178CD"/>
    <w:rsid w:val="00725DB9"/>
    <w:rsid w:val="00735CDE"/>
    <w:rsid w:val="00736FA6"/>
    <w:rsid w:val="00751440"/>
    <w:rsid w:val="0075338B"/>
    <w:rsid w:val="00753672"/>
    <w:rsid w:val="00755506"/>
    <w:rsid w:val="0076692D"/>
    <w:rsid w:val="007718AE"/>
    <w:rsid w:val="0077655C"/>
    <w:rsid w:val="007837EA"/>
    <w:rsid w:val="0078775F"/>
    <w:rsid w:val="00792FCB"/>
    <w:rsid w:val="00795F19"/>
    <w:rsid w:val="007B0D0F"/>
    <w:rsid w:val="007B1827"/>
    <w:rsid w:val="007B3FFE"/>
    <w:rsid w:val="007B5F59"/>
    <w:rsid w:val="007C3367"/>
    <w:rsid w:val="007C7A8A"/>
    <w:rsid w:val="007D02F5"/>
    <w:rsid w:val="007D1CA8"/>
    <w:rsid w:val="007E011A"/>
    <w:rsid w:val="007E22B2"/>
    <w:rsid w:val="007E36A9"/>
    <w:rsid w:val="007E5876"/>
    <w:rsid w:val="00806EDD"/>
    <w:rsid w:val="0080721F"/>
    <w:rsid w:val="0082141E"/>
    <w:rsid w:val="00823CF7"/>
    <w:rsid w:val="008314E6"/>
    <w:rsid w:val="008355B3"/>
    <w:rsid w:val="00840AA6"/>
    <w:rsid w:val="0084218B"/>
    <w:rsid w:val="008425FF"/>
    <w:rsid w:val="00852A60"/>
    <w:rsid w:val="00855629"/>
    <w:rsid w:val="0085731C"/>
    <w:rsid w:val="0086100F"/>
    <w:rsid w:val="00862F31"/>
    <w:rsid w:val="0086727C"/>
    <w:rsid w:val="00867768"/>
    <w:rsid w:val="00872901"/>
    <w:rsid w:val="0088798E"/>
    <w:rsid w:val="00891141"/>
    <w:rsid w:val="00895F10"/>
    <w:rsid w:val="008A3AB6"/>
    <w:rsid w:val="008B14D4"/>
    <w:rsid w:val="008B5938"/>
    <w:rsid w:val="008B72FE"/>
    <w:rsid w:val="008C0533"/>
    <w:rsid w:val="008C08D5"/>
    <w:rsid w:val="008C4616"/>
    <w:rsid w:val="008C6C52"/>
    <w:rsid w:val="008D1DAB"/>
    <w:rsid w:val="008D1F57"/>
    <w:rsid w:val="008D4556"/>
    <w:rsid w:val="008E1DDC"/>
    <w:rsid w:val="008E2A6C"/>
    <w:rsid w:val="008E2B89"/>
    <w:rsid w:val="008F0533"/>
    <w:rsid w:val="008F7BCB"/>
    <w:rsid w:val="00912774"/>
    <w:rsid w:val="00912C06"/>
    <w:rsid w:val="00915322"/>
    <w:rsid w:val="00924C9B"/>
    <w:rsid w:val="0092616F"/>
    <w:rsid w:val="009318AD"/>
    <w:rsid w:val="009369D8"/>
    <w:rsid w:val="00937DDC"/>
    <w:rsid w:val="00940E03"/>
    <w:rsid w:val="009410E7"/>
    <w:rsid w:val="00942DF5"/>
    <w:rsid w:val="00945A16"/>
    <w:rsid w:val="009510A2"/>
    <w:rsid w:val="00954F19"/>
    <w:rsid w:val="009554C2"/>
    <w:rsid w:val="00956299"/>
    <w:rsid w:val="00957F97"/>
    <w:rsid w:val="00965966"/>
    <w:rsid w:val="0097441D"/>
    <w:rsid w:val="0098106F"/>
    <w:rsid w:val="00991B78"/>
    <w:rsid w:val="009A42AC"/>
    <w:rsid w:val="009A7894"/>
    <w:rsid w:val="009C3D43"/>
    <w:rsid w:val="009D14BB"/>
    <w:rsid w:val="009D5204"/>
    <w:rsid w:val="009D5870"/>
    <w:rsid w:val="009D694F"/>
    <w:rsid w:val="009E2E57"/>
    <w:rsid w:val="009F2B2C"/>
    <w:rsid w:val="00A01366"/>
    <w:rsid w:val="00A03A9D"/>
    <w:rsid w:val="00A060BD"/>
    <w:rsid w:val="00A06818"/>
    <w:rsid w:val="00A07AC2"/>
    <w:rsid w:val="00A13506"/>
    <w:rsid w:val="00A14E1A"/>
    <w:rsid w:val="00A20133"/>
    <w:rsid w:val="00A2040B"/>
    <w:rsid w:val="00A23BCB"/>
    <w:rsid w:val="00A243DC"/>
    <w:rsid w:val="00A25038"/>
    <w:rsid w:val="00A260A3"/>
    <w:rsid w:val="00A41EAD"/>
    <w:rsid w:val="00A44AF6"/>
    <w:rsid w:val="00A57DC3"/>
    <w:rsid w:val="00A66DA9"/>
    <w:rsid w:val="00A67122"/>
    <w:rsid w:val="00A70402"/>
    <w:rsid w:val="00A710DF"/>
    <w:rsid w:val="00A85A3A"/>
    <w:rsid w:val="00A87999"/>
    <w:rsid w:val="00A9729E"/>
    <w:rsid w:val="00AA199B"/>
    <w:rsid w:val="00AA20FC"/>
    <w:rsid w:val="00AA5299"/>
    <w:rsid w:val="00AB4664"/>
    <w:rsid w:val="00AB7E5D"/>
    <w:rsid w:val="00AC26BE"/>
    <w:rsid w:val="00AC6C1E"/>
    <w:rsid w:val="00AC7941"/>
    <w:rsid w:val="00AD149D"/>
    <w:rsid w:val="00AD4A5C"/>
    <w:rsid w:val="00AD4F32"/>
    <w:rsid w:val="00AD6556"/>
    <w:rsid w:val="00AE1EEF"/>
    <w:rsid w:val="00AE55E8"/>
    <w:rsid w:val="00AF6AA1"/>
    <w:rsid w:val="00B07921"/>
    <w:rsid w:val="00B10A1F"/>
    <w:rsid w:val="00B1326B"/>
    <w:rsid w:val="00B1674E"/>
    <w:rsid w:val="00B2032E"/>
    <w:rsid w:val="00B27955"/>
    <w:rsid w:val="00B31FEA"/>
    <w:rsid w:val="00B3319C"/>
    <w:rsid w:val="00B428C5"/>
    <w:rsid w:val="00B463C7"/>
    <w:rsid w:val="00B505FA"/>
    <w:rsid w:val="00B651E0"/>
    <w:rsid w:val="00B6688B"/>
    <w:rsid w:val="00B66B0A"/>
    <w:rsid w:val="00B7042D"/>
    <w:rsid w:val="00B72D9E"/>
    <w:rsid w:val="00B75058"/>
    <w:rsid w:val="00B83350"/>
    <w:rsid w:val="00B87571"/>
    <w:rsid w:val="00B9163E"/>
    <w:rsid w:val="00B916B1"/>
    <w:rsid w:val="00B95686"/>
    <w:rsid w:val="00BA05B4"/>
    <w:rsid w:val="00BA0E03"/>
    <w:rsid w:val="00BB337C"/>
    <w:rsid w:val="00BB5068"/>
    <w:rsid w:val="00BB6F87"/>
    <w:rsid w:val="00BB77C4"/>
    <w:rsid w:val="00BC0B17"/>
    <w:rsid w:val="00BC74C5"/>
    <w:rsid w:val="00BD222C"/>
    <w:rsid w:val="00BE6A64"/>
    <w:rsid w:val="00BE6F20"/>
    <w:rsid w:val="00BF092B"/>
    <w:rsid w:val="00BF0CEF"/>
    <w:rsid w:val="00BF5AFD"/>
    <w:rsid w:val="00BF6CDA"/>
    <w:rsid w:val="00BF7C17"/>
    <w:rsid w:val="00C053F1"/>
    <w:rsid w:val="00C06311"/>
    <w:rsid w:val="00C06701"/>
    <w:rsid w:val="00C123C0"/>
    <w:rsid w:val="00C22001"/>
    <w:rsid w:val="00C26E95"/>
    <w:rsid w:val="00C3092C"/>
    <w:rsid w:val="00C34FC5"/>
    <w:rsid w:val="00C34FFC"/>
    <w:rsid w:val="00C36B50"/>
    <w:rsid w:val="00C41E38"/>
    <w:rsid w:val="00C420DF"/>
    <w:rsid w:val="00C43BDD"/>
    <w:rsid w:val="00C51CEA"/>
    <w:rsid w:val="00C52576"/>
    <w:rsid w:val="00C53196"/>
    <w:rsid w:val="00C56C31"/>
    <w:rsid w:val="00C653CC"/>
    <w:rsid w:val="00C82B4B"/>
    <w:rsid w:val="00C97AF9"/>
    <w:rsid w:val="00CA17D2"/>
    <w:rsid w:val="00CA3887"/>
    <w:rsid w:val="00CA633E"/>
    <w:rsid w:val="00CB00BA"/>
    <w:rsid w:val="00CB5116"/>
    <w:rsid w:val="00CF06AA"/>
    <w:rsid w:val="00CF4F51"/>
    <w:rsid w:val="00CF58F5"/>
    <w:rsid w:val="00D00593"/>
    <w:rsid w:val="00D00C0B"/>
    <w:rsid w:val="00D0444F"/>
    <w:rsid w:val="00D13FD0"/>
    <w:rsid w:val="00D14324"/>
    <w:rsid w:val="00D22D50"/>
    <w:rsid w:val="00D26B3D"/>
    <w:rsid w:val="00D32B63"/>
    <w:rsid w:val="00D33B92"/>
    <w:rsid w:val="00D33DB0"/>
    <w:rsid w:val="00D362E3"/>
    <w:rsid w:val="00D37177"/>
    <w:rsid w:val="00D3742D"/>
    <w:rsid w:val="00D40EED"/>
    <w:rsid w:val="00D44709"/>
    <w:rsid w:val="00D5131A"/>
    <w:rsid w:val="00D56916"/>
    <w:rsid w:val="00D630A8"/>
    <w:rsid w:val="00D64740"/>
    <w:rsid w:val="00D6631D"/>
    <w:rsid w:val="00D6673C"/>
    <w:rsid w:val="00D709F2"/>
    <w:rsid w:val="00D723A2"/>
    <w:rsid w:val="00D83BC7"/>
    <w:rsid w:val="00D84321"/>
    <w:rsid w:val="00D87A26"/>
    <w:rsid w:val="00DA03D2"/>
    <w:rsid w:val="00DA2F9C"/>
    <w:rsid w:val="00DD0243"/>
    <w:rsid w:val="00DD31CE"/>
    <w:rsid w:val="00DD4EC3"/>
    <w:rsid w:val="00DF5F46"/>
    <w:rsid w:val="00DF6306"/>
    <w:rsid w:val="00E01391"/>
    <w:rsid w:val="00E04C02"/>
    <w:rsid w:val="00E050F8"/>
    <w:rsid w:val="00E065AD"/>
    <w:rsid w:val="00E07EBD"/>
    <w:rsid w:val="00E17911"/>
    <w:rsid w:val="00E216D9"/>
    <w:rsid w:val="00E312B7"/>
    <w:rsid w:val="00E31989"/>
    <w:rsid w:val="00E34D05"/>
    <w:rsid w:val="00E502EE"/>
    <w:rsid w:val="00E555FA"/>
    <w:rsid w:val="00E647CC"/>
    <w:rsid w:val="00E666EC"/>
    <w:rsid w:val="00E739F8"/>
    <w:rsid w:val="00E80659"/>
    <w:rsid w:val="00E91946"/>
    <w:rsid w:val="00E95956"/>
    <w:rsid w:val="00EA38DA"/>
    <w:rsid w:val="00EA463C"/>
    <w:rsid w:val="00EA481D"/>
    <w:rsid w:val="00EB2AA3"/>
    <w:rsid w:val="00EC053D"/>
    <w:rsid w:val="00ED00B9"/>
    <w:rsid w:val="00ED3D9A"/>
    <w:rsid w:val="00EE25B2"/>
    <w:rsid w:val="00EF00A5"/>
    <w:rsid w:val="00EF43FE"/>
    <w:rsid w:val="00F00269"/>
    <w:rsid w:val="00F052CF"/>
    <w:rsid w:val="00F1057E"/>
    <w:rsid w:val="00F1430A"/>
    <w:rsid w:val="00F21AE4"/>
    <w:rsid w:val="00F41553"/>
    <w:rsid w:val="00F54289"/>
    <w:rsid w:val="00F67810"/>
    <w:rsid w:val="00F70F3D"/>
    <w:rsid w:val="00F82A47"/>
    <w:rsid w:val="00F85EDD"/>
    <w:rsid w:val="00F86199"/>
    <w:rsid w:val="00FA11F9"/>
    <w:rsid w:val="00FA554A"/>
    <w:rsid w:val="00FB1DFF"/>
    <w:rsid w:val="00FB1E4E"/>
    <w:rsid w:val="00FB26C7"/>
    <w:rsid w:val="00FB3FBD"/>
    <w:rsid w:val="00FB52F2"/>
    <w:rsid w:val="00FB617B"/>
    <w:rsid w:val="00FD23AE"/>
    <w:rsid w:val="00FE0CBD"/>
    <w:rsid w:val="00FE2A24"/>
    <w:rsid w:val="00FE7F21"/>
    <w:rsid w:val="00FF338F"/>
    <w:rsid w:val="00FF4D87"/>
    <w:rsid w:val="0253B43D"/>
    <w:rsid w:val="036D11F2"/>
    <w:rsid w:val="04246E1A"/>
    <w:rsid w:val="04723417"/>
    <w:rsid w:val="06303F22"/>
    <w:rsid w:val="12296765"/>
    <w:rsid w:val="129D98BA"/>
    <w:rsid w:val="17C27AC5"/>
    <w:rsid w:val="1DC09F1D"/>
    <w:rsid w:val="1DF89BDB"/>
    <w:rsid w:val="1EA75E2D"/>
    <w:rsid w:val="1F479DE5"/>
    <w:rsid w:val="254B6C6D"/>
    <w:rsid w:val="2742B320"/>
    <w:rsid w:val="27F70D54"/>
    <w:rsid w:val="28492AF7"/>
    <w:rsid w:val="29B216D8"/>
    <w:rsid w:val="29B929C9"/>
    <w:rsid w:val="2AD13140"/>
    <w:rsid w:val="2B2BF965"/>
    <w:rsid w:val="2E89EB50"/>
    <w:rsid w:val="3013F513"/>
    <w:rsid w:val="343254DA"/>
    <w:rsid w:val="39BEA50B"/>
    <w:rsid w:val="39C7B5DA"/>
    <w:rsid w:val="3A71E99F"/>
    <w:rsid w:val="3C8B5AD1"/>
    <w:rsid w:val="3D185495"/>
    <w:rsid w:val="43427EB3"/>
    <w:rsid w:val="44DEFBD3"/>
    <w:rsid w:val="4F376645"/>
    <w:rsid w:val="53B48C48"/>
    <w:rsid w:val="5CA1BD97"/>
    <w:rsid w:val="5CF0FB37"/>
    <w:rsid w:val="5D52FBF8"/>
    <w:rsid w:val="5F0049C5"/>
    <w:rsid w:val="5F42C5A2"/>
    <w:rsid w:val="61208C62"/>
    <w:rsid w:val="6189F93E"/>
    <w:rsid w:val="619D0FE6"/>
    <w:rsid w:val="6B00A9FA"/>
    <w:rsid w:val="6C586824"/>
    <w:rsid w:val="6FD3657D"/>
    <w:rsid w:val="7227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62533"/>
  <w15:chartTrackingRefBased/>
  <w15:docId w15:val="{4C4D00B0-875F-4001-A626-B8796828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MS PGothic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5F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4F32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D4F32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9"/>
  </w:style>
  <w:style w:type="paragraph" w:styleId="Pidipagina">
    <w:name w:val="footer"/>
    <w:basedOn w:val="Normale"/>
    <w:link w:val="PidipaginaCarattere"/>
    <w:uiPriority w:val="99"/>
    <w:unhideWhenUsed/>
    <w:rsid w:val="00F00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9"/>
  </w:style>
  <w:style w:type="character" w:styleId="Collegamentoipertestuale">
    <w:name w:val="Hyperlink"/>
    <w:uiPriority w:val="99"/>
    <w:unhideWhenUsed/>
    <w:rsid w:val="00840AA6"/>
    <w:rPr>
      <w:color w:val="E0DED8"/>
      <w:u w:val="single"/>
    </w:rPr>
  </w:style>
  <w:style w:type="character" w:styleId="Collegamentovisitato">
    <w:name w:val="FollowedHyperlink"/>
    <w:uiPriority w:val="99"/>
    <w:semiHidden/>
    <w:unhideWhenUsed/>
    <w:rsid w:val="00840AA6"/>
    <w:rPr>
      <w:color w:val="82786F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8F0533"/>
  </w:style>
  <w:style w:type="paragraph" w:customStyle="1" w:styleId="BasicParagraph">
    <w:name w:val="[Basic Paragraph]"/>
    <w:basedOn w:val="Normale"/>
    <w:uiPriority w:val="99"/>
    <w:rsid w:val="00D709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Paragrafoelenco">
    <w:name w:val="List Paragraph"/>
    <w:basedOn w:val="Normale"/>
    <w:uiPriority w:val="34"/>
    <w:qFormat/>
    <w:rsid w:val="002A26B4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F5F4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imandocommento">
    <w:name w:val="annotation reference"/>
    <w:uiPriority w:val="99"/>
    <w:semiHidden/>
    <w:unhideWhenUsed/>
    <w:rsid w:val="004233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3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3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3335"/>
    <w:rPr>
      <w:b/>
      <w:bCs/>
    </w:rPr>
  </w:style>
  <w:style w:type="character" w:styleId="Menzionenonrisolta">
    <w:name w:val="Unresolved Mention"/>
    <w:uiPriority w:val="99"/>
    <w:semiHidden/>
    <w:unhideWhenUsed/>
    <w:rsid w:val="006C359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F5AFD"/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gruppobper.it" TargetMode="External"/><Relationship Id="rId2" Type="http://schemas.openxmlformats.org/officeDocument/2006/relationships/hyperlink" Target="http://bper.it" TargetMode="External"/><Relationship Id="rId1" Type="http://schemas.openxmlformats.org/officeDocument/2006/relationships/hyperlink" Target="mailto:relest@bper.it" TargetMode="External"/><Relationship Id="rId6" Type="http://schemas.openxmlformats.org/officeDocument/2006/relationships/hyperlink" Target="http://gruppobper.it" TargetMode="External"/><Relationship Id="rId5" Type="http://schemas.openxmlformats.org/officeDocument/2006/relationships/hyperlink" Target="http://bper.it" TargetMode="External"/><Relationship Id="rId4" Type="http://schemas.openxmlformats.org/officeDocument/2006/relationships/hyperlink" Target="mailto:relest@bper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bper.it" TargetMode="External"/><Relationship Id="rId1" Type="http://schemas.openxmlformats.org/officeDocument/2006/relationships/hyperlink" Target="http://bpe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FBE1-0A89-4B75-8C4D-74B79EE4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giuliettttt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Amadei</dc:creator>
  <cp:keywords/>
  <cp:lastModifiedBy>User</cp:lastModifiedBy>
  <cp:revision>2</cp:revision>
  <cp:lastPrinted>2023-02-23T20:08:00Z</cp:lastPrinted>
  <dcterms:created xsi:type="dcterms:W3CDTF">2025-04-14T10:12:00Z</dcterms:created>
  <dcterms:modified xsi:type="dcterms:W3CDTF">2025-04-14T10:12:00Z</dcterms:modified>
</cp:coreProperties>
</file>