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media/image1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both"/>
        <w:rPr>
          <w:rFonts w:ascii="Calibri" w:hAnsi="Calibri" w:eastAsia="Calibri" w:cs="Calibri"/>
          <w:i/>
          <w:i/>
          <w:sz w:val="24"/>
          <w:szCs w:val="24"/>
        </w:rPr>
      </w:pPr>
      <w:r>
        <w:rPr>
          <w:rFonts w:eastAsia="Calibri" w:cs="Calibri" w:ascii="Calibri" w:hAnsi="Calibri"/>
          <w:i/>
          <w:sz w:val="24"/>
          <w:szCs w:val="24"/>
        </w:rPr>
      </w:r>
    </w:p>
    <w:p>
      <w:pPr>
        <w:pStyle w:val="Normal"/>
        <w:jc w:val="both"/>
        <w:rPr>
          <w:rFonts w:ascii="Calibri" w:hAnsi="Calibri" w:eastAsia="Calibri" w:cs="Calibri"/>
          <w:i/>
          <w:i/>
          <w:sz w:val="24"/>
          <w:szCs w:val="24"/>
        </w:rPr>
      </w:pPr>
      <w:r>
        <w:rPr>
          <w:rFonts w:eastAsia="Calibri" w:cs="Calibri" w:ascii="Calibri" w:hAnsi="Calibri"/>
          <w:i/>
          <w:sz w:val="24"/>
          <w:szCs w:val="24"/>
        </w:rPr>
      </w:r>
    </w:p>
    <w:p>
      <w:pPr>
        <w:pStyle w:val="Normal"/>
        <w:jc w:val="both"/>
        <w:rPr>
          <w:rFonts w:ascii="Calibri" w:hAnsi="Calibri" w:eastAsia="Calibri" w:cs="Calibri"/>
          <w:i/>
          <w:i/>
          <w:sz w:val="24"/>
          <w:szCs w:val="24"/>
        </w:rPr>
      </w:pPr>
      <w:r>
        <w:rPr>
          <w:rFonts w:eastAsia="Calibri" w:cs="Calibri" w:ascii="Calibri" w:hAnsi="Calibri"/>
          <w:i/>
          <w:sz w:val="24"/>
          <w:szCs w:val="24"/>
        </w:rPr>
      </w:r>
    </w:p>
    <w:p>
      <w:pPr>
        <w:pStyle w:val="Normal"/>
        <w:jc w:val="both"/>
        <w:rPr>
          <w:rFonts w:ascii="Calibri" w:hAnsi="Calibri" w:eastAsia="Calibri" w:cs="Calibri"/>
          <w:i/>
          <w:i/>
          <w:sz w:val="24"/>
          <w:szCs w:val="24"/>
        </w:rPr>
      </w:pPr>
      <w:r>
        <w:rPr>
          <w:rFonts w:eastAsia="Calibri" w:cs="Calibri" w:ascii="Calibri" w:hAnsi="Calibri"/>
          <w:i/>
          <w:sz w:val="24"/>
          <w:szCs w:val="24"/>
        </w:rPr>
      </w:r>
    </w:p>
    <w:p>
      <w:pPr>
        <w:pStyle w:val="Normal"/>
        <w:jc w:val="both"/>
        <w:rPr>
          <w:rFonts w:ascii="Calibri" w:hAnsi="Calibri" w:eastAsia="Calibri" w:cs="Calibri"/>
          <w:i/>
          <w:i/>
          <w:sz w:val="24"/>
          <w:szCs w:val="24"/>
        </w:rPr>
      </w:pPr>
      <w:r>
        <w:rPr>
          <w:rFonts w:eastAsia="Calibri" w:cs="Calibri" w:ascii="Calibri" w:hAnsi="Calibri"/>
          <w:i/>
          <w:sz w:val="24"/>
          <w:szCs w:val="24"/>
        </w:rPr>
      </w:r>
    </w:p>
    <w:p>
      <w:pPr>
        <w:pStyle w:val="Normal"/>
        <w:jc w:val="both"/>
        <w:rPr>
          <w:rFonts w:ascii="Calibri" w:hAnsi="Calibri" w:eastAsia="Calibri" w:cs="Calibri"/>
          <w:i/>
          <w:i/>
          <w:sz w:val="24"/>
          <w:szCs w:val="24"/>
        </w:rPr>
      </w:pPr>
      <w:r>
        <w:rPr>
          <w:rFonts w:eastAsia="Calibri" w:cs="Calibri" w:ascii="Calibri" w:hAnsi="Calibri"/>
          <w:i/>
          <w:sz w:val="24"/>
          <w:szCs w:val="24"/>
        </w:rPr>
      </w:r>
    </w:p>
    <w:p>
      <w:pPr>
        <w:pStyle w:val="Normal"/>
        <w:jc w:val="both"/>
        <w:rPr>
          <w:rFonts w:ascii="Calibri" w:hAnsi="Calibri" w:eastAsia="Calibri" w:cs="Calibri"/>
          <w:i/>
          <w:i/>
          <w:sz w:val="24"/>
          <w:szCs w:val="24"/>
        </w:rPr>
      </w:pPr>
      <w:r>
        <w:rPr>
          <w:rFonts w:eastAsia="Calibri" w:cs="Calibri" w:ascii="Calibri" w:hAnsi="Calibri"/>
          <w:i/>
          <w:sz w:val="24"/>
          <w:szCs w:val="24"/>
        </w:rPr>
        <w:t>Il Festival internazionale del libro Taobuk, fondato e diretto da Antonella Ferrara, si svolge a Taormina dal 2011 e ogni anno celebra la letteratura in dialogo con le arti e con le scienze.</w:t>
      </w:r>
    </w:p>
    <w:p>
      <w:pPr>
        <w:pStyle w:val="Normal"/>
        <w:jc w:val="both"/>
        <w:rPr>
          <w:rFonts w:ascii="Calibri" w:hAnsi="Calibri" w:eastAsia="Calibri" w:cs="Calibri"/>
          <w:i/>
          <w:i/>
          <w:sz w:val="24"/>
          <w:szCs w:val="24"/>
        </w:rPr>
      </w:pPr>
      <w:r>
        <w:rPr>
          <w:rFonts w:eastAsia="Calibri" w:cs="Calibri" w:ascii="Calibri" w:hAnsi="Calibri"/>
          <w:i/>
          <w:sz w:val="24"/>
          <w:szCs w:val="24"/>
        </w:rPr>
        <w:t>La manifestazione raccoglie i “sedimenti letterari” della città e guarda ad una storia che è frutto di un’agglomerazione di vissuti, tradizioni, eredità materiali e immateriali.</w:t>
      </w:r>
    </w:p>
    <w:p>
      <w:pPr>
        <w:pStyle w:val="Normal"/>
        <w:jc w:val="both"/>
        <w:rPr>
          <w:rFonts w:ascii="Calibri" w:hAnsi="Calibri" w:eastAsia="Calibri" w:cs="Calibri"/>
          <w:i/>
          <w:i/>
          <w:sz w:val="24"/>
          <w:szCs w:val="24"/>
        </w:rPr>
      </w:pPr>
      <w:r>
        <w:rPr>
          <w:rFonts w:eastAsia="Calibri" w:cs="Calibri" w:ascii="Calibri" w:hAnsi="Calibri"/>
          <w:i/>
          <w:sz w:val="24"/>
          <w:szCs w:val="24"/>
        </w:rPr>
      </w:r>
    </w:p>
    <w:p>
      <w:pPr>
        <w:pStyle w:val="Normal"/>
        <w:jc w:val="both"/>
        <w:rPr>
          <w:rFonts w:ascii="Calibri" w:hAnsi="Calibri" w:eastAsia="Calibri" w:cs="Calibri"/>
          <w:b/>
          <w:b/>
          <w:i/>
          <w:i/>
          <w:sz w:val="24"/>
          <w:szCs w:val="24"/>
        </w:rPr>
      </w:pPr>
      <w:r>
        <w:rPr>
          <w:rFonts w:eastAsia="Calibri" w:cs="Calibri" w:ascii="Calibri" w:hAnsi="Calibri"/>
          <w:b/>
          <w:i/>
          <w:sz w:val="24"/>
          <w:szCs w:val="24"/>
        </w:rPr>
        <w:t>Promosso dalla Regione Siciliana</w:t>
      </w:r>
      <w:r>
        <w:rPr>
          <w:rFonts w:eastAsia="Calibri" w:cs="Calibri" w:ascii="Calibri" w:hAnsi="Calibri"/>
          <w:i/>
          <w:sz w:val="24"/>
          <w:szCs w:val="24"/>
        </w:rPr>
        <w:t xml:space="preserve"> e forte del sostegno di più di </w:t>
      </w:r>
      <w:r>
        <w:rPr>
          <w:rFonts w:eastAsia="Calibri" w:cs="Calibri" w:ascii="Calibri" w:hAnsi="Calibri"/>
          <w:b/>
          <w:i/>
          <w:sz w:val="24"/>
          <w:szCs w:val="24"/>
        </w:rPr>
        <w:t>100 istituzioni</w:t>
      </w:r>
      <w:r>
        <w:rPr>
          <w:rFonts w:eastAsia="Calibri" w:cs="Calibri" w:ascii="Calibri" w:hAnsi="Calibri"/>
          <w:i/>
          <w:sz w:val="24"/>
          <w:szCs w:val="24"/>
        </w:rPr>
        <w:t xml:space="preserve"> ed aziende, Taobuk accoglie annualmente </w:t>
      </w:r>
      <w:r>
        <w:rPr>
          <w:rFonts w:eastAsia="Calibri" w:cs="Calibri" w:ascii="Calibri" w:hAnsi="Calibri"/>
          <w:b/>
          <w:i/>
          <w:sz w:val="24"/>
          <w:szCs w:val="24"/>
        </w:rPr>
        <w:t>200 ospiti da più di 30 Paesi del mondo, totalizzando oltre 45.000 presenze per edizione e annoverando nel suo storico</w:t>
      </w:r>
      <w:r>
        <w:rPr>
          <w:rFonts w:eastAsia="Calibri" w:cs="Calibri" w:ascii="Calibri" w:hAnsi="Calibri"/>
          <w:i/>
          <w:sz w:val="24"/>
          <w:szCs w:val="24"/>
        </w:rPr>
        <w:t xml:space="preserve"> </w:t>
      </w:r>
      <w:r>
        <w:rPr>
          <w:rFonts w:eastAsia="Calibri" w:cs="Calibri" w:ascii="Calibri" w:hAnsi="Calibri"/>
          <w:b/>
          <w:i/>
          <w:sz w:val="24"/>
          <w:szCs w:val="24"/>
        </w:rPr>
        <w:t>10 Premi Nobel, 3 Premi Goncourt, 4 Premi Pulitzer, 3 Premi Oscar.</w:t>
      </w:r>
    </w:p>
    <w:p>
      <w:pPr>
        <w:pStyle w:val="Normal"/>
        <w:jc w:val="both"/>
        <w:rPr>
          <w:rFonts w:ascii="Calibri" w:hAnsi="Calibri" w:eastAsia="Calibri" w:cs="Calibri"/>
          <w:b/>
          <w:b/>
          <w:i/>
          <w:i/>
          <w:sz w:val="24"/>
          <w:szCs w:val="24"/>
        </w:rPr>
      </w:pPr>
      <w:r>
        <w:rPr>
          <w:rFonts w:eastAsia="Calibri" w:cs="Calibri" w:ascii="Calibri" w:hAnsi="Calibri"/>
          <w:b/>
          <w:i/>
          <w:sz w:val="24"/>
          <w:szCs w:val="24"/>
        </w:rPr>
      </w:r>
    </w:p>
    <w:p>
      <w:pPr>
        <w:pStyle w:val="Normal"/>
        <w:jc w:val="both"/>
        <w:rPr>
          <w:rFonts w:ascii="Calibri" w:hAnsi="Calibri" w:eastAsia="Calibri" w:cs="Calibri"/>
          <w:i/>
          <w:i/>
          <w:sz w:val="24"/>
          <w:szCs w:val="24"/>
        </w:rPr>
      </w:pPr>
      <w:r>
        <w:rPr>
          <w:rFonts w:eastAsia="Calibri" w:cs="Calibri" w:ascii="Calibri" w:hAnsi="Calibri"/>
          <w:i/>
          <w:sz w:val="24"/>
          <w:szCs w:val="24"/>
        </w:rPr>
        <w:t xml:space="preserve">Grazie alla </w:t>
      </w:r>
      <w:r>
        <w:rPr>
          <w:rFonts w:eastAsia="Calibri" w:cs="Calibri" w:ascii="Calibri" w:hAnsi="Calibri"/>
          <w:b/>
          <w:i/>
          <w:sz w:val="24"/>
          <w:szCs w:val="24"/>
        </w:rPr>
        <w:t>media partnership con RAI</w:t>
      </w:r>
      <w:r>
        <w:rPr>
          <w:rFonts w:eastAsia="Calibri" w:cs="Calibri" w:ascii="Calibri" w:hAnsi="Calibri"/>
          <w:i/>
          <w:sz w:val="24"/>
          <w:szCs w:val="24"/>
        </w:rPr>
        <w:t xml:space="preserve"> Taobuk è l’unico festival letterario ad aver ideato e prodotto un format televisivo in onda sin dal 2016 dal Teatro Antico di Taormina, con la partecipazione di alcuni dei più autorevoli e apprezzati intellettuali e artisti sulla scena internazionale.</w:t>
      </w:r>
    </w:p>
    <w:p>
      <w:pPr>
        <w:pStyle w:val="Normal"/>
        <w:jc w:val="both"/>
        <w:rPr>
          <w:rFonts w:ascii="Calibri" w:hAnsi="Calibri" w:eastAsia="Calibri" w:cs="Calibri"/>
          <w:i/>
          <w:i/>
          <w:sz w:val="24"/>
          <w:szCs w:val="24"/>
        </w:rPr>
      </w:pPr>
      <w:r>
        <w:rPr>
          <w:rFonts w:eastAsia="Calibri" w:cs="Calibri" w:ascii="Calibri" w:hAnsi="Calibri"/>
          <w:i/>
          <w:sz w:val="24"/>
          <w:szCs w:val="24"/>
        </w:rPr>
      </w:r>
    </w:p>
    <w:p>
      <w:pPr>
        <w:pStyle w:val="Normal"/>
        <w:jc w:val="both"/>
        <w:rPr>
          <w:rFonts w:ascii="Calibri" w:hAnsi="Calibri" w:eastAsia="Calibri" w:cs="Calibri"/>
          <w:i/>
          <w:i/>
          <w:sz w:val="24"/>
          <w:szCs w:val="24"/>
        </w:rPr>
      </w:pPr>
      <w:r>
        <w:rPr>
          <w:rFonts w:eastAsia="Calibri" w:cs="Calibri" w:ascii="Calibri" w:hAnsi="Calibri"/>
          <w:b/>
          <w:i/>
          <w:sz w:val="24"/>
          <w:szCs w:val="24"/>
        </w:rPr>
        <w:t xml:space="preserve">La quindicesima edizione, in programma dal 18 al 23 Giugno, </w:t>
      </w:r>
      <w:r>
        <w:rPr>
          <w:rFonts w:eastAsia="Calibri" w:cs="Calibri" w:ascii="Calibri" w:hAnsi="Calibri"/>
          <w:i/>
          <w:sz w:val="24"/>
          <w:szCs w:val="24"/>
        </w:rPr>
        <w:t>stimolerà una riflessione trasversale intorno al tema ‘Confini’, capace di unire fisico e metafisico, reale e virtuale, individui e società, limiti e opportunità.</w:t>
      </w:r>
    </w:p>
    <w:p>
      <w:pPr>
        <w:pStyle w:val="Normal"/>
        <w:rPr>
          <w:rFonts w:ascii="Calibri" w:hAnsi="Calibri" w:eastAsia="Calibri" w:cs="Calibri"/>
          <w:sz w:val="24"/>
          <w:szCs w:val="24"/>
        </w:rPr>
      </w:pPr>
      <w:r>
        <w:rPr>
          <w:rFonts w:eastAsia="Calibri" w:cs="Calibri" w:ascii="Calibri" w:hAnsi="Calibri"/>
          <w:sz w:val="24"/>
          <w:szCs w:val="24"/>
        </w:rPr>
      </w:r>
    </w:p>
    <w:p>
      <w:pPr>
        <w:pStyle w:val="Normal"/>
        <w:rPr>
          <w:rFonts w:ascii="Calibri" w:hAnsi="Calibri" w:eastAsia="Calibri" w:cs="Calibri"/>
          <w:sz w:val="24"/>
          <w:szCs w:val="24"/>
        </w:rPr>
      </w:pPr>
      <w:r>
        <w:rPr>
          <w:rFonts w:eastAsia="Calibri" w:cs="Calibri" w:ascii="Calibri" w:hAnsi="Calibri"/>
          <w:sz w:val="24"/>
          <w:szCs w:val="24"/>
        </w:rPr>
      </w:r>
    </w:p>
    <w:p>
      <w:pPr>
        <w:pStyle w:val="Normal"/>
        <w:rPr>
          <w:rFonts w:ascii="Calibri" w:hAnsi="Calibri" w:eastAsia="Calibri" w:cs="Calibri"/>
          <w:sz w:val="24"/>
          <w:szCs w:val="24"/>
        </w:rPr>
      </w:pPr>
      <w:r>
        <w:rPr>
          <w:rFonts w:eastAsia="Calibri" w:cs="Calibri" w:ascii="Calibri" w:hAnsi="Calibri"/>
          <w:sz w:val="24"/>
          <w:szCs w:val="24"/>
        </w:rPr>
      </w:r>
    </w:p>
    <w:p>
      <w:pPr>
        <w:pStyle w:val="Normal"/>
        <w:spacing w:lineRule="auto" w:line="240"/>
        <w:rPr/>
      </w:pPr>
      <w:r>
        <w:rPr/>
      </w:r>
    </w:p>
    <w:sectPr>
      <w:headerReference w:type="default" r:id="rId2"/>
      <w:type w:val="nextPage"/>
      <w:pgSz w:w="11906" w:h="16838"/>
      <w:pgMar w:left="1440" w:right="1440" w:header="1133" w:top="1440" w:footer="0" w:bottom="1440" w:gutter="0"/>
      <w:pgNumType w:start="1"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Arial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Calibri">
    <w:charset w:val="00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jc w:val="left"/>
      <w:rPr/>
    </w:pPr>
    <w:r>
      <w:rPr/>
      <w:drawing>
        <wp:anchor behindDoc="1" distT="114300" distB="114300" distL="114300" distR="114300" simplePos="0" locked="0" layoutInCell="1" allowOverlap="1" relativeHeight="2">
          <wp:simplePos x="0" y="0"/>
          <wp:positionH relativeFrom="column">
            <wp:posOffset>4592955</wp:posOffset>
          </wp:positionH>
          <wp:positionV relativeFrom="paragraph">
            <wp:posOffset>114300</wp:posOffset>
          </wp:positionV>
          <wp:extent cx="1252220" cy="499110"/>
          <wp:effectExtent l="0" t="0" r="0" b="0"/>
          <wp:wrapTopAndBottom/>
          <wp:docPr id="1" name="image1.jpg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1.jpg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252220" cy="4991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w="http://schemas.openxmlformats.org/wordprocessingml/2006/main">
  <w:zoom w:percent="171"/>
  <w:defaultTabStop w:val="720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Arial" w:hAnsi="Arial" w:eastAsia="Arial" w:cs="Arial"/>
        <w:sz w:val="22"/>
        <w:szCs w:val="22"/>
        <w:lang w:val="it" w:eastAsia="zh-CN" w:bidi="hi-IN"/>
      </w:rPr>
    </w:rPrDefault>
    <w:pPrDefault>
      <w:pPr/>
    </w:pPrDefault>
  </w:docDefaults>
  <w:style w:type="paragraph" w:styleId="Normal">
    <w:name w:val="Normal"/>
    <w:qFormat/>
    <w:pPr>
      <w:widowControl w:val="false"/>
      <w:spacing w:lineRule="auto" w:line="276"/>
    </w:pPr>
    <w:rPr>
      <w:rFonts w:ascii="Arial" w:hAnsi="Arial" w:eastAsia="Arial" w:cs="Arial"/>
      <w:color w:val="auto"/>
      <w:kern w:val="0"/>
      <w:sz w:val="22"/>
      <w:szCs w:val="22"/>
      <w:lang w:val="it" w:eastAsia="zh-CN" w:bidi="hi-IN"/>
    </w:rPr>
  </w:style>
  <w:style w:type="paragraph" w:styleId="Titolo1">
    <w:name w:val="Heading 1"/>
    <w:basedOn w:val="Normal1"/>
    <w:next w:val="Normal"/>
    <w:qFormat/>
    <w:pPr>
      <w:keepNext w:val="true"/>
      <w:keepLines/>
      <w:pageBreakBefore w:val="false"/>
      <w:spacing w:lineRule="auto" w:line="240" w:before="400" w:after="120"/>
    </w:pPr>
    <w:rPr>
      <w:sz w:val="40"/>
      <w:szCs w:val="40"/>
    </w:rPr>
  </w:style>
  <w:style w:type="paragraph" w:styleId="Titolo2">
    <w:name w:val="Heading 2"/>
    <w:basedOn w:val="Normal1"/>
    <w:next w:val="Normal"/>
    <w:qFormat/>
    <w:pPr>
      <w:keepNext w:val="true"/>
      <w:keepLines/>
      <w:pageBreakBefore w:val="false"/>
      <w:spacing w:lineRule="auto" w:line="240" w:before="360" w:after="120"/>
    </w:pPr>
    <w:rPr>
      <w:b w:val="false"/>
      <w:sz w:val="32"/>
      <w:szCs w:val="32"/>
    </w:rPr>
  </w:style>
  <w:style w:type="paragraph" w:styleId="Titolo3">
    <w:name w:val="Heading 3"/>
    <w:basedOn w:val="Normal1"/>
    <w:next w:val="Normal"/>
    <w:qFormat/>
    <w:pPr>
      <w:keepNext w:val="true"/>
      <w:keepLines/>
      <w:pageBreakBefore w:val="false"/>
      <w:spacing w:lineRule="auto" w:line="240" w:before="320" w:after="80"/>
    </w:pPr>
    <w:rPr>
      <w:b w:val="false"/>
      <w:color w:val="434343"/>
      <w:sz w:val="28"/>
      <w:szCs w:val="28"/>
    </w:rPr>
  </w:style>
  <w:style w:type="paragraph" w:styleId="Titolo4">
    <w:name w:val="Heading 4"/>
    <w:basedOn w:val="Normal1"/>
    <w:next w:val="Normal"/>
    <w:qFormat/>
    <w:pPr>
      <w:keepNext w:val="true"/>
      <w:keepLines/>
      <w:pageBreakBefore w:val="false"/>
      <w:spacing w:lineRule="auto" w:line="240" w:before="280" w:after="80"/>
    </w:pPr>
    <w:rPr>
      <w:color w:val="666666"/>
      <w:sz w:val="24"/>
      <w:szCs w:val="24"/>
    </w:rPr>
  </w:style>
  <w:style w:type="paragraph" w:styleId="Titolo5">
    <w:name w:val="Heading 5"/>
    <w:basedOn w:val="Normal1"/>
    <w:next w:val="Normal"/>
    <w:qFormat/>
    <w:pPr>
      <w:keepNext w:val="true"/>
      <w:keepLines/>
      <w:pageBreakBefore w:val="false"/>
      <w:spacing w:lineRule="auto" w:line="240" w:before="240" w:after="80"/>
    </w:pPr>
    <w:rPr>
      <w:color w:val="666666"/>
      <w:sz w:val="22"/>
      <w:szCs w:val="22"/>
    </w:rPr>
  </w:style>
  <w:style w:type="paragraph" w:styleId="Titolo6">
    <w:name w:val="Heading 6"/>
    <w:basedOn w:val="Normal1"/>
    <w:next w:val="Normal"/>
    <w:qFormat/>
    <w:pPr>
      <w:keepNext w:val="true"/>
      <w:keepLines/>
      <w:pageBreakBefore w:val="false"/>
      <w:spacing w:lineRule="auto" w:line="240" w:before="240" w:after="80"/>
    </w:pPr>
    <w:rPr>
      <w:i/>
      <w:color w:val="666666"/>
      <w:sz w:val="22"/>
      <w:szCs w:val="22"/>
    </w:rPr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Corpodeltesto">
    <w:name w:val="Body Text"/>
    <w:basedOn w:val="Normal"/>
    <w:pPr>
      <w:spacing w:lineRule="auto" w:line="288" w:before="0" w:after="140"/>
    </w:pPr>
    <w:rPr/>
  </w:style>
  <w:style w:type="paragraph" w:styleId="Elenco">
    <w:name w:val="List"/>
    <w:basedOn w:val="Corpodeltesto"/>
    <w:pPr/>
    <w:rPr>
      <w:rFonts w:cs="Mangal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Mangal"/>
    </w:rPr>
  </w:style>
  <w:style w:type="paragraph" w:styleId="Normal1" w:default="1">
    <w:name w:val="LO-normal"/>
    <w:qFormat/>
    <w:pPr>
      <w:widowControl/>
      <w:bidi w:val="0"/>
      <w:jc w:val="left"/>
    </w:pPr>
    <w:rPr>
      <w:rFonts w:ascii="Arial" w:hAnsi="Arial" w:eastAsia="Arial" w:cs="Arial"/>
      <w:color w:val="auto"/>
      <w:kern w:val="0"/>
      <w:sz w:val="22"/>
      <w:szCs w:val="22"/>
      <w:lang w:val="it" w:eastAsia="zh-CN" w:bidi="hi-IN"/>
    </w:rPr>
  </w:style>
  <w:style w:type="paragraph" w:styleId="Titoloprincipale">
    <w:name w:val="Title"/>
    <w:basedOn w:val="Normal1"/>
    <w:next w:val="Normal"/>
    <w:qFormat/>
    <w:pPr>
      <w:keepNext w:val="true"/>
      <w:keepLines/>
      <w:pageBreakBefore w:val="false"/>
      <w:spacing w:lineRule="auto" w:line="240" w:before="0" w:after="60"/>
    </w:pPr>
    <w:rPr>
      <w:sz w:val="52"/>
      <w:szCs w:val="52"/>
    </w:rPr>
  </w:style>
  <w:style w:type="paragraph" w:styleId="Sottotitolo">
    <w:name w:val="Subtitle"/>
    <w:basedOn w:val="Normal1"/>
    <w:next w:val="Normal"/>
    <w:qFormat/>
    <w:pPr>
      <w:keepNext w:val="true"/>
      <w:keepLines/>
      <w:pageBreakBefore w:val="false"/>
      <w:spacing w:lineRule="auto" w:line="240" w:before="0" w:after="320"/>
    </w:pPr>
    <w:rPr>
      <w:rFonts w:ascii="Arial" w:hAnsi="Arial" w:eastAsia="Arial" w:cs="Arial"/>
      <w:i w:val="false"/>
      <w:color w:val="666666"/>
      <w:sz w:val="30"/>
      <w:szCs w:val="30"/>
    </w:rPr>
  </w:style>
  <w:style w:type="paragraph" w:styleId="Intestazione">
    <w:name w:val="Header"/>
    <w:basedOn w:val="Normal"/>
    <w:pPr/>
    <w:rPr/>
  </w:style>
  <w:style w:type="table" w:default="1" w:styleId="TableNormal">
    <w:name w:val="Table Normal"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jpeg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LibreOffice/5.4.3.2$Windows_X86_64 LibreOffice_project/92a7159f7e4af62137622921e809f8546db437e5</Application>
  <Pages>1</Pages>
  <Words>186</Words>
  <Characters>1002</Characters>
  <CharactersWithSpaces>1183</CharactersWithSpaces>
  <Paragraphs>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it-IT</dc:language>
  <cp:lastModifiedBy/>
  <cp:revision>0</cp:revision>
  <dc:subject/>
  <dc:title/>
</cp:coreProperties>
</file>