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7C018" w14:textId="18A8662D" w:rsidR="00191F84" w:rsidRPr="00191F84" w:rsidRDefault="00584BE3" w:rsidP="00191F84">
      <w:pPr>
        <w:spacing w:after="0" w:line="240" w:lineRule="auto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0F64788F" wp14:editId="3A2A2FBF">
            <wp:extent cx="1094400" cy="1094400"/>
            <wp:effectExtent l="0" t="0" r="0" b="0"/>
            <wp:docPr id="331021703" name="Immagine 1" descr="Immagine che contiene Elementi grafici, Carattere, Blu elettrico, log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021703" name="Immagine 1" descr="Immagine che contiene Elementi grafici, Carattere, Blu elettrico, logo&#10;&#10;Il contenuto generato dall'IA potrebbe non essere corretto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400" cy="109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066AA8" w14:textId="77777777" w:rsidR="00191F84" w:rsidRPr="00191F84" w:rsidRDefault="00191F84" w:rsidP="00191F84">
      <w:pPr>
        <w:spacing w:after="0" w:line="240" w:lineRule="auto"/>
        <w:jc w:val="both"/>
        <w:rPr>
          <w:sz w:val="26"/>
          <w:szCs w:val="26"/>
        </w:rPr>
      </w:pPr>
    </w:p>
    <w:p w14:paraId="5C532E83" w14:textId="77777777" w:rsidR="00191F84" w:rsidRDefault="00191F84" w:rsidP="00191F84">
      <w:pPr>
        <w:spacing w:after="0" w:line="240" w:lineRule="auto"/>
        <w:jc w:val="both"/>
        <w:rPr>
          <w:sz w:val="26"/>
          <w:szCs w:val="26"/>
        </w:rPr>
      </w:pPr>
    </w:p>
    <w:p w14:paraId="1F1E8C97" w14:textId="77777777" w:rsidR="00584BE3" w:rsidRPr="00191F84" w:rsidRDefault="00584BE3" w:rsidP="00191F84">
      <w:pPr>
        <w:spacing w:after="0" w:line="240" w:lineRule="auto"/>
        <w:jc w:val="both"/>
        <w:rPr>
          <w:sz w:val="26"/>
          <w:szCs w:val="26"/>
        </w:rPr>
      </w:pPr>
    </w:p>
    <w:p w14:paraId="27BCDC36" w14:textId="77777777" w:rsidR="005A5FE3" w:rsidRDefault="005A5FE3" w:rsidP="007208DA">
      <w:pPr>
        <w:spacing w:after="0" w:line="24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In diretta su Rai 3</w:t>
      </w:r>
    </w:p>
    <w:p w14:paraId="2124A493" w14:textId="07BEF8D2" w:rsidR="00D85D3F" w:rsidRPr="007208DA" w:rsidRDefault="005A5FE3" w:rsidP="007208DA">
      <w:pPr>
        <w:spacing w:after="0" w:line="24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Speciale </w:t>
      </w:r>
      <w:r w:rsidR="007208DA" w:rsidRPr="007208DA">
        <w:rPr>
          <w:b/>
          <w:bCs/>
          <w:sz w:val="26"/>
          <w:szCs w:val="26"/>
        </w:rPr>
        <w:t>PREMIO STREGA 202</w:t>
      </w:r>
      <w:r w:rsidR="00584BE3">
        <w:rPr>
          <w:b/>
          <w:bCs/>
          <w:sz w:val="26"/>
          <w:szCs w:val="26"/>
        </w:rPr>
        <w:t>5</w:t>
      </w:r>
    </w:p>
    <w:p w14:paraId="17B47C7E" w14:textId="77777777" w:rsidR="00D85D3F" w:rsidRDefault="00D85D3F" w:rsidP="00191F84">
      <w:pPr>
        <w:spacing w:after="0" w:line="240" w:lineRule="auto"/>
        <w:jc w:val="both"/>
        <w:rPr>
          <w:sz w:val="26"/>
          <w:szCs w:val="26"/>
        </w:rPr>
      </w:pPr>
    </w:p>
    <w:p w14:paraId="289E1C4C" w14:textId="77777777" w:rsidR="004E27DA" w:rsidRDefault="004E27DA" w:rsidP="00191F84">
      <w:pPr>
        <w:spacing w:after="0" w:line="240" w:lineRule="auto"/>
        <w:jc w:val="both"/>
        <w:rPr>
          <w:sz w:val="26"/>
          <w:szCs w:val="26"/>
        </w:rPr>
      </w:pPr>
    </w:p>
    <w:p w14:paraId="588DBBF2" w14:textId="216241E4" w:rsidR="005A5FE3" w:rsidRDefault="005A5FE3" w:rsidP="004E27DA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Tra gara e festa, tra cultura e mondanità, tra tradizione e sguardo in avanti, la serata di consegna del Premio Strega 2025, giunto alla 79^ edizione, diventa uno Speciale di Rai Cultura, in diretta dal Ninfeo di Villa Giulia a Roma, giovedì 3 luglio alle 23.00 su Rai 3.</w:t>
      </w:r>
    </w:p>
    <w:p w14:paraId="686A701A" w14:textId="791EC415" w:rsidR="00CB2E9E" w:rsidRDefault="005A5FE3" w:rsidP="004E27DA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A condurre l</w:t>
      </w:r>
      <w:r w:rsidR="004E27DA" w:rsidRPr="00D40A32">
        <w:rPr>
          <w:sz w:val="26"/>
          <w:szCs w:val="26"/>
        </w:rPr>
        <w:t xml:space="preserve">a serata </w:t>
      </w:r>
      <w:r w:rsidR="004E27DA" w:rsidRPr="005A5FE3">
        <w:rPr>
          <w:sz w:val="26"/>
          <w:szCs w:val="26"/>
        </w:rPr>
        <w:t>Pino Strabioli</w:t>
      </w:r>
      <w:r>
        <w:rPr>
          <w:sz w:val="26"/>
          <w:szCs w:val="26"/>
        </w:rPr>
        <w:t xml:space="preserve"> che, d</w:t>
      </w:r>
      <w:r w:rsidR="004E27DA" w:rsidRPr="00D40A32">
        <w:rPr>
          <w:sz w:val="26"/>
          <w:szCs w:val="26"/>
        </w:rPr>
        <w:t xml:space="preserve">ialogando con i cinque autori finalisti </w:t>
      </w:r>
      <w:r>
        <w:rPr>
          <w:sz w:val="26"/>
          <w:szCs w:val="26"/>
        </w:rPr>
        <w:t xml:space="preserve">- </w:t>
      </w:r>
      <w:r w:rsidR="004E27DA" w:rsidRPr="00D40A32">
        <w:rPr>
          <w:sz w:val="26"/>
          <w:szCs w:val="26"/>
        </w:rPr>
        <w:t>Andrea Bajani, Paolo Nori, Elisabetta Rasy, Michele Ruol e Nadia Terranova</w:t>
      </w:r>
      <w:r>
        <w:rPr>
          <w:sz w:val="26"/>
          <w:szCs w:val="26"/>
        </w:rPr>
        <w:t xml:space="preserve"> –</w:t>
      </w:r>
      <w:r w:rsidR="004E27DA" w:rsidRPr="00D40A32">
        <w:rPr>
          <w:sz w:val="26"/>
          <w:szCs w:val="26"/>
        </w:rPr>
        <w:t xml:space="preserve"> mette</w:t>
      </w:r>
      <w:r>
        <w:rPr>
          <w:sz w:val="26"/>
          <w:szCs w:val="26"/>
        </w:rPr>
        <w:t xml:space="preserve"> </w:t>
      </w:r>
      <w:r w:rsidR="004E27DA" w:rsidRPr="00D40A32">
        <w:rPr>
          <w:sz w:val="26"/>
          <w:szCs w:val="26"/>
        </w:rPr>
        <w:t>in evidenza</w:t>
      </w:r>
      <w:r>
        <w:rPr>
          <w:sz w:val="26"/>
          <w:szCs w:val="26"/>
        </w:rPr>
        <w:t xml:space="preserve"> la potenza</w:t>
      </w:r>
      <w:r w:rsidR="004E27DA" w:rsidRPr="00D40A32">
        <w:rPr>
          <w:sz w:val="26"/>
          <w:szCs w:val="26"/>
        </w:rPr>
        <w:t xml:space="preserve"> delle loro storie, quest'anno accomunate da</w:t>
      </w:r>
      <w:r>
        <w:rPr>
          <w:sz w:val="26"/>
          <w:szCs w:val="26"/>
        </w:rPr>
        <w:t>l</w:t>
      </w:r>
      <w:r w:rsidR="004E27DA" w:rsidRPr="00D40A32">
        <w:rPr>
          <w:sz w:val="26"/>
          <w:szCs w:val="26"/>
        </w:rPr>
        <w:t xml:space="preserve"> tem</w:t>
      </w:r>
      <w:r>
        <w:rPr>
          <w:sz w:val="26"/>
          <w:szCs w:val="26"/>
        </w:rPr>
        <w:t>a</w:t>
      </w:r>
      <w:r w:rsidR="004E27DA" w:rsidRPr="00D40A32">
        <w:rPr>
          <w:sz w:val="26"/>
          <w:szCs w:val="26"/>
        </w:rPr>
        <w:t xml:space="preserve"> delle relazioni familiari e del rapporto tra genitori e figli, uno dei nodi più scottanti e attuali della nostra società. </w:t>
      </w:r>
    </w:p>
    <w:p w14:paraId="129CF213" w14:textId="77777777" w:rsidR="00CB2E9E" w:rsidRDefault="00CB2E9E" w:rsidP="004E27DA">
      <w:pPr>
        <w:spacing w:after="0" w:line="240" w:lineRule="auto"/>
        <w:jc w:val="both"/>
        <w:rPr>
          <w:sz w:val="26"/>
          <w:szCs w:val="26"/>
        </w:rPr>
      </w:pPr>
    </w:p>
    <w:p w14:paraId="49C90943" w14:textId="4E16D860" w:rsidR="00CB2E9E" w:rsidRDefault="004E27DA" w:rsidP="004E27DA">
      <w:pPr>
        <w:spacing w:after="0" w:line="240" w:lineRule="auto"/>
        <w:jc w:val="both"/>
        <w:rPr>
          <w:sz w:val="26"/>
          <w:szCs w:val="26"/>
        </w:rPr>
      </w:pPr>
      <w:r w:rsidRPr="00D40A32">
        <w:rPr>
          <w:sz w:val="26"/>
          <w:szCs w:val="26"/>
        </w:rPr>
        <w:t xml:space="preserve">Gli incipit dei romanzi in gara </w:t>
      </w:r>
      <w:r w:rsidR="005A5FE3">
        <w:rPr>
          <w:sz w:val="26"/>
          <w:szCs w:val="26"/>
        </w:rPr>
        <w:t>godono dell’interpretazione</w:t>
      </w:r>
      <w:r w:rsidRPr="00D40A32">
        <w:rPr>
          <w:sz w:val="26"/>
          <w:szCs w:val="26"/>
        </w:rPr>
        <w:t xml:space="preserve"> dal vivo d</w:t>
      </w:r>
      <w:r w:rsidR="005A5FE3">
        <w:rPr>
          <w:sz w:val="26"/>
          <w:szCs w:val="26"/>
        </w:rPr>
        <w:t>e</w:t>
      </w:r>
      <w:r w:rsidRPr="00D40A32">
        <w:rPr>
          <w:sz w:val="26"/>
          <w:szCs w:val="26"/>
        </w:rPr>
        <w:t>ll'attore Filippo Timi, accompagnato dalla musica di Roberto Angelini e Rodrigo D'Erasmo, mentre un'altra delle più applaudite esponenti del nostro cinema e del nostro teatro, Anna Foglietta, sal</w:t>
      </w:r>
      <w:r w:rsidR="005A5FE3">
        <w:rPr>
          <w:sz w:val="26"/>
          <w:szCs w:val="26"/>
        </w:rPr>
        <w:t>e</w:t>
      </w:r>
      <w:r w:rsidRPr="00D40A32">
        <w:rPr>
          <w:sz w:val="26"/>
          <w:szCs w:val="26"/>
        </w:rPr>
        <w:t xml:space="preserve"> sul palco del Ninfeo per ricordare alcuni dei grandi scrittori italiani che si sono dati battaglia al Premio Strega nelle passate edizioni. </w:t>
      </w:r>
    </w:p>
    <w:p w14:paraId="69AB3C07" w14:textId="77777777" w:rsidR="00CB2E9E" w:rsidRDefault="00CB2E9E" w:rsidP="004E27DA">
      <w:pPr>
        <w:spacing w:after="0" w:line="240" w:lineRule="auto"/>
        <w:jc w:val="both"/>
        <w:rPr>
          <w:sz w:val="26"/>
          <w:szCs w:val="26"/>
        </w:rPr>
      </w:pPr>
    </w:p>
    <w:p w14:paraId="123B607B" w14:textId="0B2750F1" w:rsidR="004E27DA" w:rsidRPr="00D40A32" w:rsidRDefault="004E27DA" w:rsidP="004E27DA">
      <w:pPr>
        <w:spacing w:after="0" w:line="240" w:lineRule="auto"/>
        <w:jc w:val="both"/>
        <w:rPr>
          <w:sz w:val="26"/>
          <w:szCs w:val="26"/>
        </w:rPr>
      </w:pPr>
      <w:r w:rsidRPr="00D40A32">
        <w:rPr>
          <w:sz w:val="26"/>
          <w:szCs w:val="26"/>
        </w:rPr>
        <w:t xml:space="preserve">Non </w:t>
      </w:r>
      <w:r w:rsidR="005A5FE3">
        <w:rPr>
          <w:sz w:val="26"/>
          <w:szCs w:val="26"/>
        </w:rPr>
        <w:t>possono mancare</w:t>
      </w:r>
      <w:r w:rsidRPr="00D40A32">
        <w:rPr>
          <w:sz w:val="26"/>
          <w:szCs w:val="26"/>
        </w:rPr>
        <w:t xml:space="preserve"> le immagini di repertorio, con un omaggio particolare a Pier Paolo Pasolini a cinquant'anni dalla sua scomparsa, ma anche brevi reportage realizzati nei giorni scorsi durante il tour letterario che precede la serata finale: un'occasione di conoscere, attraverso le riprese effettuate nei vari backstage, gli aspetti più personali e le emozioni più spontanee dei cinque scrittori finalisti.</w:t>
      </w:r>
    </w:p>
    <w:p w14:paraId="0AF1198A" w14:textId="77777777" w:rsidR="004E27DA" w:rsidRPr="00D40A32" w:rsidRDefault="004E27DA" w:rsidP="004E27DA">
      <w:pPr>
        <w:spacing w:after="0" w:line="240" w:lineRule="auto"/>
        <w:jc w:val="both"/>
        <w:rPr>
          <w:sz w:val="26"/>
          <w:szCs w:val="26"/>
        </w:rPr>
      </w:pPr>
    </w:p>
    <w:p w14:paraId="0BAB1668" w14:textId="77777777" w:rsidR="004E27DA" w:rsidRPr="00191F84" w:rsidRDefault="004E27DA" w:rsidP="00191F84">
      <w:pPr>
        <w:spacing w:after="0" w:line="240" w:lineRule="auto"/>
        <w:jc w:val="both"/>
        <w:rPr>
          <w:sz w:val="26"/>
          <w:szCs w:val="26"/>
        </w:rPr>
      </w:pPr>
    </w:p>
    <w:p w14:paraId="10DF9E5F" w14:textId="6128DF1F" w:rsidR="00191F84" w:rsidRPr="00CB2E9E" w:rsidRDefault="00CB2E9E" w:rsidP="00CB2E9E">
      <w:pPr>
        <w:spacing w:after="0" w:line="240" w:lineRule="auto"/>
        <w:jc w:val="center"/>
        <w:rPr>
          <w:sz w:val="24"/>
          <w:szCs w:val="24"/>
        </w:rPr>
      </w:pPr>
      <w:hyperlink r:id="rId5" w:history="1">
        <w:r w:rsidRPr="00CB2E9E">
          <w:rPr>
            <w:rStyle w:val="Collegamentoipertestuale"/>
            <w:sz w:val="24"/>
            <w:szCs w:val="24"/>
            <w:u w:val="none"/>
          </w:rPr>
          <w:t>Premio Strega</w:t>
        </w:r>
      </w:hyperlink>
    </w:p>
    <w:sectPr w:rsidR="00191F84" w:rsidRPr="00CB2E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F6C"/>
    <w:rsid w:val="00113F79"/>
    <w:rsid w:val="00184B9D"/>
    <w:rsid w:val="00191F84"/>
    <w:rsid w:val="002C53A5"/>
    <w:rsid w:val="003244BA"/>
    <w:rsid w:val="004E27DA"/>
    <w:rsid w:val="00584BE3"/>
    <w:rsid w:val="005A5FE3"/>
    <w:rsid w:val="005D3065"/>
    <w:rsid w:val="007208DA"/>
    <w:rsid w:val="0075234B"/>
    <w:rsid w:val="00880339"/>
    <w:rsid w:val="00932A03"/>
    <w:rsid w:val="00C406F5"/>
    <w:rsid w:val="00C505FF"/>
    <w:rsid w:val="00C85FFB"/>
    <w:rsid w:val="00CB2E9E"/>
    <w:rsid w:val="00CF6F6C"/>
    <w:rsid w:val="00D85D3F"/>
    <w:rsid w:val="00E811DD"/>
    <w:rsid w:val="00F21758"/>
    <w:rsid w:val="00F52DFB"/>
    <w:rsid w:val="00F9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55AAE"/>
  <w15:chartTrackingRefBased/>
  <w15:docId w15:val="{906A0388-C17A-4E4F-8409-9E26A7BDF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B2E9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B2E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aiplay.it/programmi/premiostreg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1351</Characters>
  <Application>Microsoft Office Word</Application>
  <DocSecurity>4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RAI - Radio Televisione Italiana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Redazione Fahre</dc:creator>
  <cp:keywords/>
  <dc:description/>
  <cp:lastModifiedBy>Costantini Laura</cp:lastModifiedBy>
  <cp:revision>2</cp:revision>
  <dcterms:created xsi:type="dcterms:W3CDTF">2025-06-24T13:57:00Z</dcterms:created>
  <dcterms:modified xsi:type="dcterms:W3CDTF">2025-06-24T13:57:00Z</dcterms:modified>
</cp:coreProperties>
</file>